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F195" w14:textId="77777777" w:rsidR="007B20E2" w:rsidRDefault="007B20E2" w:rsidP="007268A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DA592D" w14:textId="77777777" w:rsidR="00E649CA" w:rsidRPr="00666758" w:rsidRDefault="007C710F" w:rsidP="007268A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675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125C6B" w:rsidRPr="00666758">
        <w:rPr>
          <w:rFonts w:ascii="Times New Roman" w:hAnsi="Times New Roman" w:cs="Times New Roman"/>
          <w:b/>
          <w:bCs/>
          <w:sz w:val="22"/>
          <w:szCs w:val="22"/>
        </w:rPr>
        <w:t xml:space="preserve">abiedrības ar ierobežotu atbildību </w:t>
      </w:r>
    </w:p>
    <w:p w14:paraId="2B3AE5AC" w14:textId="0CB2A115" w:rsidR="007C710F" w:rsidRPr="00666758" w:rsidRDefault="00A86F16" w:rsidP="007268A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6758">
        <w:rPr>
          <w:rFonts w:ascii="Times New Roman" w:hAnsi="Times New Roman" w:cs="Times New Roman"/>
          <w:b/>
          <w:bCs/>
          <w:sz w:val="22"/>
          <w:szCs w:val="22"/>
        </w:rPr>
        <w:t>“EAST-WEST TRANSIT”,</w:t>
      </w:r>
    </w:p>
    <w:p w14:paraId="66F919A3" w14:textId="6BA78C50" w:rsidR="00A86F16" w:rsidRPr="00666758" w:rsidRDefault="00125C6B" w:rsidP="007268A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i/>
          <w:iCs/>
        </w:rPr>
      </w:pPr>
      <w:r w:rsidRPr="00666758">
        <w:rPr>
          <w:rFonts w:ascii="Times New Roman" w:hAnsi="Times New Roman" w:cs="Times New Roman"/>
          <w:i/>
          <w:iCs/>
        </w:rPr>
        <w:t>Reģistrācijas numurs:</w:t>
      </w:r>
      <w:r w:rsidR="00A86F16" w:rsidRPr="00666758">
        <w:rPr>
          <w:rFonts w:ascii="Times New Roman" w:hAnsi="Times New Roman" w:cs="Times New Roman"/>
          <w:i/>
          <w:iCs/>
        </w:rPr>
        <w:t>40003295522</w:t>
      </w:r>
    </w:p>
    <w:p w14:paraId="4A443CB5" w14:textId="23EA6B66" w:rsidR="00125C6B" w:rsidRPr="00E649CA" w:rsidRDefault="00125C6B" w:rsidP="007268A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i/>
          <w:iCs/>
        </w:rPr>
      </w:pPr>
      <w:r w:rsidRPr="00666758">
        <w:rPr>
          <w:rFonts w:ascii="Times New Roman" w:hAnsi="Times New Roman" w:cs="Times New Roman"/>
          <w:i/>
          <w:iCs/>
        </w:rPr>
        <w:t xml:space="preserve">Juridiskā adrese: </w:t>
      </w:r>
      <w:r w:rsidR="00E649CA" w:rsidRPr="00666758">
        <w:rPr>
          <w:rFonts w:ascii="Times New Roman" w:hAnsi="Times New Roman" w:cs="Times New Roman"/>
          <w:i/>
          <w:iCs/>
          <w:lang w:bidi="lv-LV"/>
        </w:rPr>
        <w:t>Lubānas iela 66, Rīga, LV-1073</w:t>
      </w:r>
    </w:p>
    <w:p w14:paraId="01928C31" w14:textId="77777777" w:rsidR="005F54EE" w:rsidRPr="002344B6" w:rsidRDefault="005F54EE" w:rsidP="00BA6960">
      <w:pPr>
        <w:spacing w:after="0" w:line="240" w:lineRule="auto"/>
        <w:ind w:right="57"/>
        <w:rPr>
          <w:rFonts w:ascii="Times New Roman" w:hAnsi="Times New Roman" w:cs="Times New Roman"/>
          <w:i/>
          <w:iCs/>
          <w:sz w:val="22"/>
          <w:szCs w:val="22"/>
        </w:rPr>
      </w:pPr>
    </w:p>
    <w:p w14:paraId="1776F085" w14:textId="709D81CB" w:rsidR="00531147" w:rsidRDefault="00531147" w:rsidP="00BA6960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79662" w14:textId="7E1A71F2" w:rsidR="00531147" w:rsidRPr="003A3ABE" w:rsidRDefault="00531147" w:rsidP="00BA6960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3A3ABE">
        <w:rPr>
          <w:rFonts w:ascii="Times New Roman" w:hAnsi="Times New Roman" w:cs="Times New Roman"/>
          <w:b/>
          <w:bCs/>
        </w:rPr>
        <w:t>MANTAS ATSAVINĀŠANAS NOTEIKUMI</w:t>
      </w:r>
      <w:r w:rsidR="0047159A">
        <w:rPr>
          <w:rFonts w:ascii="Times New Roman" w:hAnsi="Times New Roman" w:cs="Times New Roman"/>
          <w:b/>
          <w:bCs/>
        </w:rPr>
        <w:t xml:space="preserve"> </w:t>
      </w:r>
      <w:r w:rsidR="0047159A" w:rsidRPr="008B7EB7">
        <w:rPr>
          <w:rFonts w:ascii="Times New Roman" w:hAnsi="Times New Roman" w:cs="Times New Roman"/>
          <w:b/>
          <w:bCs/>
        </w:rPr>
        <w:t>Nr.1</w:t>
      </w:r>
    </w:p>
    <w:p w14:paraId="76176D65" w14:textId="77777777" w:rsidR="002E731A" w:rsidRPr="00DD44ED" w:rsidRDefault="002E731A" w:rsidP="002E731A">
      <w:pPr>
        <w:spacing w:after="0" w:line="240" w:lineRule="auto"/>
        <w:ind w:left="57" w:right="57"/>
        <w:rPr>
          <w:rFonts w:ascii="Times New Roman" w:hAnsi="Times New Roman" w:cs="Times New Roman"/>
          <w:lang w:eastAsia="ar-SA"/>
        </w:rPr>
      </w:pPr>
    </w:p>
    <w:p w14:paraId="6D41A288" w14:textId="77777777" w:rsidR="00323D41" w:rsidRPr="002344B6" w:rsidRDefault="00323D41" w:rsidP="007B20E2">
      <w:pPr>
        <w:spacing w:after="0" w:line="240" w:lineRule="auto"/>
        <w:ind w:right="57"/>
        <w:rPr>
          <w:rFonts w:ascii="Times New Roman" w:hAnsi="Times New Roman" w:cs="Times New Roman"/>
          <w:sz w:val="22"/>
          <w:szCs w:val="22"/>
        </w:rPr>
      </w:pPr>
    </w:p>
    <w:p w14:paraId="305CF6BC" w14:textId="77777777" w:rsidR="00B42588" w:rsidRPr="009D36BB" w:rsidRDefault="00B42588" w:rsidP="00B42588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6006AC5E" w14:textId="51DEDC7A" w:rsidR="00B42588" w:rsidRPr="003A3ABE" w:rsidRDefault="00CD4425" w:rsidP="00B42588">
      <w:pPr>
        <w:spacing w:after="0" w:line="240" w:lineRule="auto"/>
        <w:jc w:val="right"/>
        <w:rPr>
          <w:rFonts w:ascii="Times New Roman" w:hAnsi="Times New Roman" w:cs="Times New Roman"/>
          <w:b/>
          <w:color w:val="262626"/>
        </w:rPr>
      </w:pPr>
      <w:r w:rsidRPr="003A3ABE">
        <w:rPr>
          <w:rFonts w:ascii="Times New Roman" w:hAnsi="Times New Roman" w:cs="Times New Roman"/>
          <w:b/>
          <w:color w:val="262626"/>
        </w:rPr>
        <w:t xml:space="preserve">IZSTRĀDĀTĀJS </w:t>
      </w:r>
    </w:p>
    <w:p w14:paraId="4556349E" w14:textId="61EC411D" w:rsidR="00D35870" w:rsidRPr="001119CF" w:rsidRDefault="00CE6880" w:rsidP="00D35870">
      <w:pPr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  <w:r w:rsidRPr="001119CF">
        <w:rPr>
          <w:rFonts w:ascii="Times New Roman" w:hAnsi="Times New Roman" w:cs="Times New Roman"/>
        </w:rPr>
        <w:t xml:space="preserve">Sabiedrības ar ierobežotu atbildību </w:t>
      </w:r>
    </w:p>
    <w:p w14:paraId="2EC43464" w14:textId="77777777" w:rsidR="009D36BB" w:rsidRPr="001119CF" w:rsidRDefault="009D36BB" w:rsidP="00D96672">
      <w:pPr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  <w:r w:rsidRPr="001119CF">
        <w:rPr>
          <w:rFonts w:ascii="Times New Roman" w:hAnsi="Times New Roman" w:cs="Times New Roman"/>
        </w:rPr>
        <w:t>“EAST-WEST TRANSIT”</w:t>
      </w:r>
    </w:p>
    <w:p w14:paraId="7601100A" w14:textId="18256CC4" w:rsidR="00B42588" w:rsidRPr="003A3ABE" w:rsidRDefault="00B42588" w:rsidP="00D96672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  <w:r w:rsidRPr="003A3ABE">
        <w:rPr>
          <w:rFonts w:ascii="Times New Roman" w:hAnsi="Times New Roman" w:cs="Times New Roman"/>
          <w:bCs/>
          <w:color w:val="262626"/>
        </w:rPr>
        <w:t>Reģistrācijas Nr</w:t>
      </w:r>
      <w:r w:rsidR="009D36BB" w:rsidRPr="003A3ABE">
        <w:rPr>
          <w:rFonts w:ascii="Times New Roman" w:hAnsi="Times New Roman" w:cs="Times New Roman"/>
          <w:bCs/>
          <w:color w:val="262626"/>
        </w:rPr>
        <w:t>.</w:t>
      </w:r>
      <w:r w:rsidR="009D36BB" w:rsidRPr="003A3ABE">
        <w:rPr>
          <w:rFonts w:ascii="Times New Roman" w:hAnsi="Times New Roman" w:cs="Times New Roman"/>
          <w:sz w:val="22"/>
          <w:szCs w:val="22"/>
        </w:rPr>
        <w:t>40003295522</w:t>
      </w:r>
    </w:p>
    <w:p w14:paraId="41206258" w14:textId="48416140" w:rsidR="009C553B" w:rsidRPr="003A3ABE" w:rsidRDefault="005B43C6" w:rsidP="00B42588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</w:rPr>
      </w:pPr>
      <w:r w:rsidRPr="003A3ABE">
        <w:rPr>
          <w:rFonts w:ascii="Times New Roman" w:hAnsi="Times New Roman" w:cs="Times New Roman"/>
          <w:bCs/>
          <w:color w:val="262626"/>
        </w:rPr>
        <w:t>T</w:t>
      </w:r>
      <w:r w:rsidR="001119CF">
        <w:rPr>
          <w:rFonts w:ascii="Times New Roman" w:hAnsi="Times New Roman" w:cs="Times New Roman"/>
          <w:bCs/>
          <w:color w:val="262626"/>
        </w:rPr>
        <w:t xml:space="preserve">iesiskās aizsardzības procesa (turpmāk arī TAP) </w:t>
      </w:r>
      <w:r w:rsidRPr="003A3ABE">
        <w:rPr>
          <w:rFonts w:ascii="Times New Roman" w:hAnsi="Times New Roman" w:cs="Times New Roman"/>
          <w:bCs/>
          <w:color w:val="262626"/>
        </w:rPr>
        <w:t>U</w:t>
      </w:r>
      <w:r w:rsidR="00B42588" w:rsidRPr="003A3ABE">
        <w:rPr>
          <w:rFonts w:ascii="Times New Roman" w:hAnsi="Times New Roman" w:cs="Times New Roman"/>
          <w:bCs/>
          <w:color w:val="262626"/>
        </w:rPr>
        <w:t>zraugoš</w:t>
      </w:r>
      <w:r w:rsidRPr="003A3ABE">
        <w:rPr>
          <w:rFonts w:ascii="Times New Roman" w:hAnsi="Times New Roman" w:cs="Times New Roman"/>
          <w:bCs/>
          <w:color w:val="262626"/>
        </w:rPr>
        <w:t>ā</w:t>
      </w:r>
      <w:r w:rsidR="00B42588" w:rsidRPr="003A3ABE">
        <w:rPr>
          <w:rFonts w:ascii="Times New Roman" w:hAnsi="Times New Roman" w:cs="Times New Roman"/>
          <w:bCs/>
          <w:color w:val="262626"/>
        </w:rPr>
        <w:t xml:space="preserve"> person</w:t>
      </w:r>
      <w:r w:rsidRPr="003A3ABE">
        <w:rPr>
          <w:rFonts w:ascii="Times New Roman" w:hAnsi="Times New Roman" w:cs="Times New Roman"/>
          <w:bCs/>
          <w:color w:val="262626"/>
        </w:rPr>
        <w:t>a</w:t>
      </w:r>
      <w:r w:rsidR="00B42588" w:rsidRPr="003A3ABE">
        <w:rPr>
          <w:rFonts w:ascii="Times New Roman" w:hAnsi="Times New Roman" w:cs="Times New Roman"/>
          <w:bCs/>
          <w:color w:val="262626"/>
        </w:rPr>
        <w:t xml:space="preserve"> </w:t>
      </w:r>
      <w:r w:rsidR="00E649CA" w:rsidRPr="003A3ABE">
        <w:rPr>
          <w:rFonts w:ascii="Times New Roman" w:hAnsi="Times New Roman" w:cs="Times New Roman"/>
          <w:bCs/>
          <w:color w:val="262626"/>
        </w:rPr>
        <w:t>Sandr</w:t>
      </w:r>
      <w:r w:rsidRPr="003A3ABE">
        <w:rPr>
          <w:rFonts w:ascii="Times New Roman" w:hAnsi="Times New Roman" w:cs="Times New Roman"/>
          <w:bCs/>
          <w:color w:val="262626"/>
        </w:rPr>
        <w:t>a</w:t>
      </w:r>
      <w:r w:rsidR="00E649CA" w:rsidRPr="003A3ABE">
        <w:rPr>
          <w:rFonts w:ascii="Times New Roman" w:hAnsi="Times New Roman" w:cs="Times New Roman"/>
          <w:bCs/>
          <w:color w:val="262626"/>
        </w:rPr>
        <w:t xml:space="preserve"> </w:t>
      </w:r>
      <w:proofErr w:type="spellStart"/>
      <w:r w:rsidR="00E649CA" w:rsidRPr="003A3ABE">
        <w:rPr>
          <w:rFonts w:ascii="Times New Roman" w:hAnsi="Times New Roman" w:cs="Times New Roman"/>
          <w:bCs/>
          <w:color w:val="262626"/>
        </w:rPr>
        <w:t>Velhovik</w:t>
      </w:r>
      <w:r w:rsidRPr="003A3ABE">
        <w:rPr>
          <w:rFonts w:ascii="Times New Roman" w:hAnsi="Times New Roman" w:cs="Times New Roman"/>
          <w:bCs/>
          <w:color w:val="262626"/>
        </w:rPr>
        <w:t>a</w:t>
      </w:r>
      <w:proofErr w:type="spellEnd"/>
      <w:r w:rsidR="009C553B" w:rsidRPr="003A3ABE">
        <w:rPr>
          <w:rFonts w:ascii="Times New Roman" w:hAnsi="Times New Roman" w:cs="Times New Roman"/>
          <w:bCs/>
          <w:color w:val="262626"/>
        </w:rPr>
        <w:t xml:space="preserve"> </w:t>
      </w:r>
    </w:p>
    <w:p w14:paraId="729E2544" w14:textId="26949755" w:rsidR="00151B49" w:rsidRPr="003A3ABE" w:rsidRDefault="00151B49" w:rsidP="00B42588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</w:rPr>
      </w:pPr>
      <w:r w:rsidRPr="003A3ABE">
        <w:rPr>
          <w:rFonts w:ascii="Times New Roman" w:hAnsi="Times New Roman" w:cs="Times New Roman"/>
          <w:bCs/>
          <w:color w:val="262626"/>
        </w:rPr>
        <w:t>a</w:t>
      </w:r>
      <w:r w:rsidR="009C553B" w:rsidRPr="003A3ABE">
        <w:rPr>
          <w:rFonts w:ascii="Times New Roman" w:hAnsi="Times New Roman" w:cs="Times New Roman"/>
          <w:bCs/>
          <w:color w:val="262626"/>
        </w:rPr>
        <w:t xml:space="preserve">tbilstoši </w:t>
      </w:r>
      <w:r w:rsidR="00191173" w:rsidRPr="003A3ABE">
        <w:rPr>
          <w:rFonts w:ascii="Times New Roman" w:hAnsi="Times New Roman" w:cs="Times New Roman"/>
          <w:bCs/>
          <w:color w:val="262626"/>
        </w:rPr>
        <w:t xml:space="preserve">TAP Plāna ar </w:t>
      </w:r>
      <w:r w:rsidR="001321DE" w:rsidRPr="003A3ABE">
        <w:rPr>
          <w:rFonts w:ascii="Times New Roman" w:hAnsi="Times New Roman" w:cs="Times New Roman"/>
          <w:bCs/>
          <w:color w:val="262626"/>
        </w:rPr>
        <w:t xml:space="preserve">2025. gada </w:t>
      </w:r>
      <w:r w:rsidR="00191173" w:rsidRPr="003A3ABE">
        <w:rPr>
          <w:rFonts w:ascii="Times New Roman" w:hAnsi="Times New Roman" w:cs="Times New Roman"/>
          <w:bCs/>
          <w:color w:val="262626"/>
        </w:rPr>
        <w:t xml:space="preserve">22.oktobra Grozījumiem Nr.1 </w:t>
      </w:r>
      <w:r w:rsidR="00D13209" w:rsidRPr="003A3ABE">
        <w:rPr>
          <w:rFonts w:ascii="Times New Roman" w:hAnsi="Times New Roman" w:cs="Times New Roman"/>
          <w:bCs/>
          <w:color w:val="262626"/>
        </w:rPr>
        <w:t>sadaļā</w:t>
      </w:r>
      <w:r w:rsidR="00DB600F" w:rsidRPr="003A3ABE">
        <w:rPr>
          <w:rFonts w:ascii="Times New Roman" w:hAnsi="Times New Roman" w:cs="Times New Roman"/>
          <w:bCs/>
          <w:color w:val="262626"/>
        </w:rPr>
        <w:t xml:space="preserve"> </w:t>
      </w:r>
      <w:r w:rsidR="00191173" w:rsidRPr="003A3ABE">
        <w:rPr>
          <w:rFonts w:ascii="Times New Roman" w:hAnsi="Times New Roman" w:cs="Times New Roman"/>
          <w:bCs/>
          <w:color w:val="262626"/>
        </w:rPr>
        <w:t xml:space="preserve">2.13. </w:t>
      </w:r>
      <w:r w:rsidR="00DB600F" w:rsidRPr="003A3ABE">
        <w:rPr>
          <w:rFonts w:ascii="Times New Roman" w:hAnsi="Times New Roman" w:cs="Times New Roman"/>
          <w:bCs/>
          <w:color w:val="262626"/>
        </w:rPr>
        <w:t xml:space="preserve">noteiktajai </w:t>
      </w:r>
    </w:p>
    <w:p w14:paraId="21D14F63" w14:textId="2D7E5BFD" w:rsidR="00B42588" w:rsidRPr="00DD44ED" w:rsidRDefault="00191173" w:rsidP="00B42588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</w:rPr>
      </w:pPr>
      <w:proofErr w:type="spellStart"/>
      <w:r w:rsidRPr="003A3ABE">
        <w:rPr>
          <w:rFonts w:ascii="Times New Roman" w:hAnsi="Times New Roman" w:cs="Times New Roman"/>
          <w:bCs/>
          <w:color w:val="262626"/>
        </w:rPr>
        <w:t>Neprofīla</w:t>
      </w:r>
      <w:proofErr w:type="spellEnd"/>
      <w:r w:rsidRPr="003A3ABE">
        <w:rPr>
          <w:rFonts w:ascii="Times New Roman" w:hAnsi="Times New Roman" w:cs="Times New Roman"/>
          <w:bCs/>
          <w:color w:val="262626"/>
        </w:rPr>
        <w:t xml:space="preserve"> a</w:t>
      </w:r>
      <w:r w:rsidR="00151B49" w:rsidRPr="003A3ABE">
        <w:rPr>
          <w:rFonts w:ascii="Times New Roman" w:hAnsi="Times New Roman" w:cs="Times New Roman"/>
          <w:bCs/>
          <w:color w:val="262626"/>
        </w:rPr>
        <w:t xml:space="preserve">ktīvu </w:t>
      </w:r>
      <w:r w:rsidR="00E950E6" w:rsidRPr="003A3ABE">
        <w:rPr>
          <w:rFonts w:ascii="Times New Roman" w:hAnsi="Times New Roman" w:cs="Times New Roman"/>
          <w:bCs/>
          <w:color w:val="262626"/>
        </w:rPr>
        <w:t>atsavināšanas kārtībai</w:t>
      </w:r>
      <w:r w:rsidR="00E950E6" w:rsidRPr="00DD44ED">
        <w:rPr>
          <w:rFonts w:ascii="Times New Roman" w:hAnsi="Times New Roman" w:cs="Times New Roman"/>
          <w:bCs/>
          <w:color w:val="262626"/>
        </w:rPr>
        <w:t xml:space="preserve"> </w:t>
      </w:r>
      <w:r w:rsidR="00151B49" w:rsidRPr="00DD44ED">
        <w:rPr>
          <w:rFonts w:ascii="Times New Roman" w:hAnsi="Times New Roman" w:cs="Times New Roman"/>
          <w:bCs/>
          <w:color w:val="262626"/>
        </w:rPr>
        <w:t xml:space="preserve"> </w:t>
      </w:r>
      <w:r w:rsidR="00D13209" w:rsidRPr="00DD44ED">
        <w:rPr>
          <w:rFonts w:ascii="Times New Roman" w:hAnsi="Times New Roman" w:cs="Times New Roman"/>
          <w:bCs/>
          <w:color w:val="262626"/>
        </w:rPr>
        <w:t xml:space="preserve"> </w:t>
      </w:r>
      <w:r w:rsidR="00CE6880" w:rsidRPr="00DD44ED">
        <w:rPr>
          <w:rFonts w:ascii="Times New Roman" w:hAnsi="Times New Roman" w:cs="Times New Roman"/>
          <w:bCs/>
          <w:color w:val="262626"/>
        </w:rPr>
        <w:t xml:space="preserve"> </w:t>
      </w:r>
      <w:r w:rsidR="009C553B" w:rsidRPr="00DD44ED">
        <w:rPr>
          <w:rFonts w:ascii="Times New Roman" w:hAnsi="Times New Roman" w:cs="Times New Roman"/>
          <w:bCs/>
          <w:color w:val="262626"/>
        </w:rPr>
        <w:t xml:space="preserve"> </w:t>
      </w:r>
    </w:p>
    <w:p w14:paraId="6558B278" w14:textId="545303A1" w:rsidR="00B42588" w:rsidRDefault="00B42588" w:rsidP="00B42588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6ED3CB5A" w14:textId="77777777" w:rsidR="00CD4425" w:rsidRPr="002344B6" w:rsidRDefault="00CD4425" w:rsidP="00B42588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5C3460AD" w14:textId="77777777" w:rsidR="002E731A" w:rsidRPr="002344B6" w:rsidRDefault="002E731A" w:rsidP="00513967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</w:p>
    <w:p w14:paraId="098A8C2C" w14:textId="400B0FC7" w:rsidR="001C249D" w:rsidRPr="002344B6" w:rsidRDefault="00CE52FC" w:rsidP="00F05334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  <w:r w:rsidRPr="008B19B6">
        <w:rPr>
          <w:rFonts w:ascii="Times New Roman" w:hAnsi="Times New Roman" w:cs="Times New Roman"/>
        </w:rPr>
        <w:t xml:space="preserve">Mantas atsavināšanas noteikumu </w:t>
      </w:r>
    </w:p>
    <w:p w14:paraId="606DA616" w14:textId="31761407" w:rsidR="002E731A" w:rsidRPr="008B19B6" w:rsidRDefault="001C249D" w:rsidP="002E731A">
      <w:pPr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  <w:r w:rsidRPr="008B19B6">
        <w:rPr>
          <w:rFonts w:ascii="Times New Roman" w:hAnsi="Times New Roman" w:cs="Times New Roman"/>
        </w:rPr>
        <w:t xml:space="preserve">identifikācijas </w:t>
      </w:r>
      <w:r w:rsidR="002E731A" w:rsidRPr="008B19B6">
        <w:rPr>
          <w:rFonts w:ascii="Times New Roman" w:hAnsi="Times New Roman" w:cs="Times New Roman"/>
        </w:rPr>
        <w:t>/reģistrācijas Nr. 202</w:t>
      </w:r>
      <w:r w:rsidR="000653B5" w:rsidRPr="008B19B6">
        <w:rPr>
          <w:rFonts w:ascii="Times New Roman" w:hAnsi="Times New Roman" w:cs="Times New Roman"/>
        </w:rPr>
        <w:t>6</w:t>
      </w:r>
      <w:r w:rsidR="002E731A" w:rsidRPr="008B19B6">
        <w:rPr>
          <w:rFonts w:ascii="Times New Roman" w:hAnsi="Times New Roman" w:cs="Times New Roman"/>
        </w:rPr>
        <w:t>/0</w:t>
      </w:r>
      <w:r w:rsidR="000653B5" w:rsidRPr="008B19B6">
        <w:rPr>
          <w:rFonts w:ascii="Times New Roman" w:hAnsi="Times New Roman" w:cs="Times New Roman"/>
        </w:rPr>
        <w:t>8</w:t>
      </w:r>
      <w:r w:rsidR="002E731A" w:rsidRPr="008B19B6">
        <w:rPr>
          <w:rFonts w:ascii="Times New Roman" w:hAnsi="Times New Roman" w:cs="Times New Roman"/>
        </w:rPr>
        <w:t xml:space="preserve">/1 </w:t>
      </w:r>
    </w:p>
    <w:p w14:paraId="28E34D74" w14:textId="77777777" w:rsidR="002E731A" w:rsidRPr="002344B6" w:rsidRDefault="002E731A" w:rsidP="00F05334">
      <w:pPr>
        <w:spacing w:after="0" w:line="240" w:lineRule="auto"/>
        <w:ind w:right="57"/>
        <w:rPr>
          <w:rFonts w:ascii="Times New Roman" w:hAnsi="Times New Roman" w:cs="Times New Roman"/>
          <w:b/>
          <w:sz w:val="22"/>
          <w:szCs w:val="22"/>
        </w:rPr>
      </w:pPr>
    </w:p>
    <w:p w14:paraId="00955750" w14:textId="14E59781" w:rsidR="00710F68" w:rsidRPr="002344B6" w:rsidRDefault="00DF772C" w:rsidP="00F05334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44B6">
        <w:rPr>
          <w:rFonts w:ascii="Times New Roman" w:hAnsi="Times New Roman" w:cs="Times New Roman"/>
          <w:b/>
          <w:bCs/>
          <w:sz w:val="22"/>
          <w:szCs w:val="22"/>
        </w:rPr>
        <w:t>Organizētājs</w:t>
      </w:r>
      <w:r w:rsidRPr="002344B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87B844" w14:textId="77777777" w:rsidR="00012D5D" w:rsidRPr="002344B6" w:rsidRDefault="00012D5D" w:rsidP="00F05334">
      <w:pPr>
        <w:pStyle w:val="ListParagraph"/>
        <w:tabs>
          <w:tab w:val="left" w:pos="426"/>
        </w:tabs>
        <w:spacing w:after="0" w:line="240" w:lineRule="auto"/>
        <w:ind w:left="0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64A07330" w14:textId="328E039C" w:rsidR="00A01C68" w:rsidRPr="000F651D" w:rsidRDefault="00A77A4B" w:rsidP="00A15024">
      <w:pPr>
        <w:pStyle w:val="ListParagraph"/>
        <w:numPr>
          <w:ilvl w:val="1"/>
          <w:numId w:val="22"/>
        </w:numPr>
        <w:spacing w:after="0" w:line="240" w:lineRule="auto"/>
        <w:ind w:left="567" w:right="57" w:hanging="425"/>
        <w:jc w:val="both"/>
        <w:rPr>
          <w:rFonts w:ascii="Times New Roman" w:hAnsi="Times New Roman" w:cs="Times New Roman"/>
          <w:sz w:val="22"/>
          <w:szCs w:val="22"/>
        </w:rPr>
      </w:pPr>
      <w:r w:rsidRPr="000F651D">
        <w:rPr>
          <w:rFonts w:ascii="Times New Roman" w:hAnsi="Times New Roman" w:cs="Times New Roman"/>
          <w:sz w:val="22"/>
          <w:szCs w:val="22"/>
        </w:rPr>
        <w:t>SIA „</w:t>
      </w:r>
      <w:r w:rsidR="00191173" w:rsidRPr="000F651D">
        <w:rPr>
          <w:rFonts w:ascii="Times New Roman" w:hAnsi="Times New Roman" w:cs="Times New Roman"/>
          <w:sz w:val="22"/>
          <w:szCs w:val="22"/>
        </w:rPr>
        <w:t>EAST-WEST TRANSIT</w:t>
      </w:r>
      <w:r w:rsidRPr="000F651D">
        <w:rPr>
          <w:rFonts w:ascii="Times New Roman" w:hAnsi="Times New Roman" w:cs="Times New Roman"/>
          <w:sz w:val="22"/>
          <w:szCs w:val="22"/>
        </w:rPr>
        <w:t xml:space="preserve">”, reģistrācijas Nr. </w:t>
      </w:r>
      <w:r w:rsidR="00191173" w:rsidRPr="000F651D">
        <w:rPr>
          <w:rFonts w:ascii="Times New Roman" w:hAnsi="Times New Roman" w:cs="Times New Roman"/>
          <w:sz w:val="22"/>
          <w:szCs w:val="22"/>
        </w:rPr>
        <w:t>40003295522</w:t>
      </w:r>
      <w:r w:rsidRPr="000F651D">
        <w:rPr>
          <w:rFonts w:ascii="Times New Roman" w:hAnsi="Times New Roman" w:cs="Times New Roman"/>
          <w:sz w:val="22"/>
          <w:szCs w:val="22"/>
        </w:rPr>
        <w:t xml:space="preserve">, juridiskā adrese: </w:t>
      </w:r>
      <w:r w:rsidR="00A15024" w:rsidRPr="000F651D">
        <w:rPr>
          <w:rFonts w:ascii="Times New Roman" w:hAnsi="Times New Roman" w:cs="Times New Roman"/>
          <w:sz w:val="22"/>
          <w:szCs w:val="22"/>
          <w:lang w:bidi="lv-LV"/>
        </w:rPr>
        <w:t>Lubānas iela 66, Rīga, LV-1073</w:t>
      </w:r>
      <w:r w:rsidRPr="000F651D">
        <w:rPr>
          <w:rFonts w:ascii="Times New Roman" w:hAnsi="Times New Roman" w:cs="Times New Roman"/>
          <w:sz w:val="22"/>
          <w:szCs w:val="22"/>
        </w:rPr>
        <w:t>, kura</w:t>
      </w:r>
      <w:r w:rsidR="009819A7" w:rsidRPr="000F651D">
        <w:rPr>
          <w:rFonts w:ascii="Times New Roman" w:hAnsi="Times New Roman" w:cs="Times New Roman"/>
          <w:sz w:val="22"/>
          <w:szCs w:val="22"/>
        </w:rPr>
        <w:t>i</w:t>
      </w:r>
      <w:r w:rsidRPr="000F651D">
        <w:rPr>
          <w:rFonts w:ascii="Times New Roman" w:hAnsi="Times New Roman" w:cs="Times New Roman"/>
          <w:sz w:val="22"/>
          <w:szCs w:val="22"/>
        </w:rPr>
        <w:t xml:space="preserve"> pamatojoties </w:t>
      </w:r>
      <w:r w:rsidR="00A15024" w:rsidRPr="000F651D">
        <w:rPr>
          <w:rFonts w:ascii="Times New Roman" w:hAnsi="Times New Roman" w:cs="Times New Roman"/>
          <w:sz w:val="22"/>
          <w:szCs w:val="22"/>
        </w:rPr>
        <w:t xml:space="preserve">Rīgas pilsētas tiesas 2024. gada 15. novembra spriedumu lietā nr. C770789424  </w:t>
      </w:r>
      <w:r w:rsidRPr="000F651D">
        <w:rPr>
          <w:rFonts w:ascii="Times New Roman" w:hAnsi="Times New Roman" w:cs="Times New Roman"/>
          <w:bCs/>
          <w:sz w:val="22"/>
          <w:szCs w:val="22"/>
        </w:rPr>
        <w:t xml:space="preserve">ir </w:t>
      </w:r>
      <w:r w:rsidR="00A15024" w:rsidRPr="000F651D">
        <w:rPr>
          <w:rFonts w:ascii="Times New Roman" w:hAnsi="Times New Roman" w:cs="Times New Roman"/>
          <w:bCs/>
          <w:sz w:val="22"/>
          <w:szCs w:val="22"/>
        </w:rPr>
        <w:t xml:space="preserve">apstiprināts tiesiskās aizsardzības procesa plāns 2024. gada 23. augusta redakcijā un noteikts tiesiskās aizsardzības procesa īstenošanas termiņš 4 (četri) gadi, termiņu skaitot no 2024. gada 15. novembra, savukārt ar Rīgas pilsētas tiesas 23.12.2025. lēmumu civillietā nr. C770789424 apstiprināti SIA “EAST-WEST TRANSIT” tiesiskās aizsardzības procesa pasākumu plāna grozījumi Nr. 1 2025. gada 22. oktobra redakcijā, </w:t>
      </w:r>
      <w:r w:rsidR="00012D5D" w:rsidRPr="000F651D">
        <w:rPr>
          <w:rFonts w:ascii="Times New Roman" w:hAnsi="Times New Roman" w:cs="Times New Roman"/>
          <w:sz w:val="22"/>
          <w:szCs w:val="22"/>
        </w:rPr>
        <w:t>turpmāk – Sabiedrība.</w:t>
      </w:r>
    </w:p>
    <w:p w14:paraId="2FC2F561" w14:textId="77777777" w:rsidR="00A01C68" w:rsidRPr="000F651D" w:rsidRDefault="00A01C68" w:rsidP="00F05334">
      <w:pPr>
        <w:tabs>
          <w:tab w:val="left" w:pos="426"/>
        </w:tabs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654C5517" w14:textId="7A24A706" w:rsidR="00A01C68" w:rsidRPr="002344B6" w:rsidRDefault="00DE19A3" w:rsidP="00F05334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4B6">
        <w:rPr>
          <w:rFonts w:ascii="Times New Roman" w:hAnsi="Times New Roman" w:cs="Times New Roman"/>
          <w:b/>
          <w:sz w:val="22"/>
          <w:szCs w:val="22"/>
        </w:rPr>
        <w:t xml:space="preserve">Cenu aptaujas </w:t>
      </w:r>
      <w:r w:rsidR="00A01C68" w:rsidRPr="002344B6">
        <w:rPr>
          <w:rFonts w:ascii="Times New Roman" w:hAnsi="Times New Roman" w:cs="Times New Roman"/>
          <w:b/>
          <w:sz w:val="22"/>
          <w:szCs w:val="22"/>
        </w:rPr>
        <w:t xml:space="preserve">priekšmets </w:t>
      </w:r>
    </w:p>
    <w:p w14:paraId="1547AF81" w14:textId="77777777" w:rsidR="00012D5D" w:rsidRPr="002344B6" w:rsidRDefault="00012D5D" w:rsidP="00F05334">
      <w:pPr>
        <w:pStyle w:val="ListParagraph"/>
        <w:tabs>
          <w:tab w:val="left" w:pos="426"/>
        </w:tabs>
        <w:spacing w:after="0" w:line="240" w:lineRule="auto"/>
        <w:ind w:left="0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E1B9CE" w14:textId="5E4C033F" w:rsidR="00012D5D" w:rsidRPr="006A2841" w:rsidRDefault="00DF772C" w:rsidP="00F05334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left="567" w:right="57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2841">
        <w:rPr>
          <w:rFonts w:ascii="Times New Roman" w:hAnsi="Times New Roman" w:cs="Times New Roman"/>
          <w:bCs/>
          <w:sz w:val="22"/>
          <w:szCs w:val="22"/>
        </w:rPr>
        <w:t>Š</w:t>
      </w:r>
      <w:r w:rsidR="00CE52FC" w:rsidRPr="006A2841">
        <w:rPr>
          <w:rFonts w:ascii="Times New Roman" w:hAnsi="Times New Roman" w:cs="Times New Roman"/>
          <w:bCs/>
          <w:sz w:val="22"/>
          <w:szCs w:val="22"/>
        </w:rPr>
        <w:t>ie Mantas atsavināšanas noteikumi</w:t>
      </w:r>
      <w:r w:rsidRPr="006A2841">
        <w:rPr>
          <w:rFonts w:ascii="Times New Roman" w:hAnsi="Times New Roman" w:cs="Times New Roman"/>
          <w:bCs/>
          <w:sz w:val="22"/>
          <w:szCs w:val="22"/>
        </w:rPr>
        <w:t xml:space="preserve">, turpmāk tekstā – </w:t>
      </w:r>
      <w:r w:rsidR="00CE52FC" w:rsidRPr="006A2841">
        <w:rPr>
          <w:rFonts w:ascii="Times New Roman" w:hAnsi="Times New Roman" w:cs="Times New Roman"/>
          <w:bCs/>
          <w:sz w:val="22"/>
          <w:szCs w:val="22"/>
        </w:rPr>
        <w:t>Mantas atsavināšanas noteikumi</w:t>
      </w:r>
      <w:r w:rsidR="006A2841">
        <w:rPr>
          <w:rFonts w:ascii="Times New Roman" w:hAnsi="Times New Roman" w:cs="Times New Roman"/>
          <w:bCs/>
          <w:sz w:val="22"/>
          <w:szCs w:val="22"/>
        </w:rPr>
        <w:t>,</w:t>
      </w:r>
      <w:r w:rsidR="00CE52FC" w:rsidRPr="006A284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A2841">
        <w:rPr>
          <w:rFonts w:ascii="Times New Roman" w:hAnsi="Times New Roman" w:cs="Times New Roman"/>
          <w:bCs/>
          <w:sz w:val="22"/>
          <w:szCs w:val="22"/>
        </w:rPr>
        <w:t xml:space="preserve">nosaka kārtību, kādā </w:t>
      </w:r>
      <w:r w:rsidR="00710F68" w:rsidRPr="006A2841">
        <w:rPr>
          <w:rFonts w:ascii="Times New Roman" w:hAnsi="Times New Roman" w:cs="Times New Roman"/>
          <w:bCs/>
          <w:sz w:val="22"/>
          <w:szCs w:val="22"/>
        </w:rPr>
        <w:t xml:space="preserve">Sabiedrība </w:t>
      </w:r>
      <w:r w:rsidRPr="006A2841">
        <w:rPr>
          <w:rFonts w:ascii="Times New Roman" w:hAnsi="Times New Roman" w:cs="Times New Roman"/>
          <w:bCs/>
          <w:sz w:val="22"/>
          <w:szCs w:val="22"/>
        </w:rPr>
        <w:t xml:space="preserve">atsavina </w:t>
      </w:r>
      <w:proofErr w:type="spellStart"/>
      <w:r w:rsidR="00CE52FC" w:rsidRPr="006A2841">
        <w:rPr>
          <w:rFonts w:ascii="Times New Roman" w:hAnsi="Times New Roman" w:cs="Times New Roman"/>
          <w:bCs/>
          <w:sz w:val="22"/>
          <w:szCs w:val="22"/>
        </w:rPr>
        <w:t>Neprofīla</w:t>
      </w:r>
      <w:proofErr w:type="spellEnd"/>
      <w:r w:rsidR="00CE52FC" w:rsidRPr="006A2841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Pr="006A2841">
        <w:rPr>
          <w:rFonts w:ascii="Times New Roman" w:hAnsi="Times New Roman" w:cs="Times New Roman"/>
          <w:bCs/>
          <w:sz w:val="22"/>
          <w:szCs w:val="22"/>
        </w:rPr>
        <w:t>ktīvus</w:t>
      </w:r>
      <w:r w:rsidR="00817702">
        <w:rPr>
          <w:rFonts w:ascii="Times New Roman" w:hAnsi="Times New Roman" w:cs="Times New Roman"/>
          <w:bCs/>
          <w:sz w:val="22"/>
          <w:szCs w:val="22"/>
        </w:rPr>
        <w:t xml:space="preserve"> – nekustamos īpašumus</w:t>
      </w:r>
      <w:r w:rsidR="005D49F4" w:rsidRPr="006A2841">
        <w:rPr>
          <w:rFonts w:ascii="Times New Roman" w:hAnsi="Times New Roman" w:cs="Times New Roman"/>
          <w:bCs/>
          <w:sz w:val="22"/>
          <w:szCs w:val="22"/>
        </w:rPr>
        <w:t>, kas atspoguļoti šīs Procedūras 1. pielikumā “</w:t>
      </w:r>
      <w:proofErr w:type="spellStart"/>
      <w:r w:rsidR="00CE52FC" w:rsidRPr="006A2841">
        <w:rPr>
          <w:rFonts w:ascii="Times New Roman" w:hAnsi="Times New Roman" w:cs="Times New Roman"/>
          <w:bCs/>
          <w:sz w:val="22"/>
          <w:szCs w:val="22"/>
        </w:rPr>
        <w:t>Neprofīla</w:t>
      </w:r>
      <w:proofErr w:type="spellEnd"/>
      <w:r w:rsidR="00CE52FC" w:rsidRPr="006A2841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5D49F4" w:rsidRPr="006A2841">
        <w:rPr>
          <w:rFonts w:ascii="Times New Roman" w:hAnsi="Times New Roman" w:cs="Times New Roman"/>
          <w:bCs/>
          <w:sz w:val="22"/>
          <w:szCs w:val="22"/>
        </w:rPr>
        <w:t xml:space="preserve">ktīvu sastāvs”, turpmāk </w:t>
      </w:r>
      <w:r w:rsidR="00C946D8" w:rsidRPr="006A2841">
        <w:rPr>
          <w:rFonts w:ascii="Times New Roman" w:hAnsi="Times New Roman" w:cs="Times New Roman"/>
          <w:bCs/>
          <w:sz w:val="22"/>
          <w:szCs w:val="22"/>
        </w:rPr>
        <w:t xml:space="preserve">tekstā </w:t>
      </w:r>
      <w:r w:rsidR="005D49F4" w:rsidRPr="006A2841">
        <w:rPr>
          <w:rFonts w:ascii="Times New Roman" w:hAnsi="Times New Roman" w:cs="Times New Roman"/>
          <w:bCs/>
          <w:sz w:val="22"/>
          <w:szCs w:val="22"/>
        </w:rPr>
        <w:t>– Aktīvi</w:t>
      </w:r>
      <w:r w:rsidR="006A2841">
        <w:rPr>
          <w:rFonts w:ascii="Times New Roman" w:hAnsi="Times New Roman" w:cs="Times New Roman"/>
          <w:bCs/>
          <w:sz w:val="22"/>
          <w:szCs w:val="22"/>
        </w:rPr>
        <w:t>.</w:t>
      </w:r>
      <w:r w:rsidRPr="006A284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351A0BC" w14:textId="222B1F2A" w:rsidR="00D20BD6" w:rsidRPr="0091491D" w:rsidRDefault="00D20BD6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Pārdošanas procesu sagatavo un organizē Sabiedrības </w:t>
      </w:r>
      <w:r w:rsidR="00D96672" w:rsidRPr="0091491D">
        <w:rPr>
          <w:rFonts w:ascii="Times New Roman" w:hAnsi="Times New Roman" w:cs="Times New Roman"/>
          <w:bCs/>
          <w:sz w:val="22"/>
          <w:szCs w:val="22"/>
        </w:rPr>
        <w:t>Valde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ar </w:t>
      </w:r>
      <w:r w:rsidR="00886C20">
        <w:rPr>
          <w:rFonts w:ascii="Times New Roman" w:hAnsi="Times New Roman" w:cs="Times New Roman"/>
          <w:bCs/>
          <w:sz w:val="22"/>
          <w:szCs w:val="22"/>
        </w:rPr>
        <w:t xml:space="preserve">TAP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uzraugošās personas </w:t>
      </w:r>
      <w:r w:rsidR="00CE52FC" w:rsidRPr="006A2841">
        <w:rPr>
          <w:rFonts w:ascii="Times New Roman" w:hAnsi="Times New Roman" w:cs="Times New Roman"/>
          <w:bCs/>
          <w:sz w:val="22"/>
          <w:szCs w:val="22"/>
        </w:rPr>
        <w:t xml:space="preserve">Sandras </w:t>
      </w:r>
      <w:proofErr w:type="spellStart"/>
      <w:r w:rsidR="00CE52FC" w:rsidRPr="006A2841">
        <w:rPr>
          <w:rFonts w:ascii="Times New Roman" w:hAnsi="Times New Roman" w:cs="Times New Roman"/>
          <w:bCs/>
          <w:sz w:val="22"/>
          <w:szCs w:val="22"/>
        </w:rPr>
        <w:t>Velhovikas</w:t>
      </w:r>
      <w:proofErr w:type="spellEnd"/>
      <w:r w:rsidRPr="0091491D">
        <w:rPr>
          <w:rFonts w:ascii="Times New Roman" w:hAnsi="Times New Roman" w:cs="Times New Roman"/>
          <w:bCs/>
          <w:sz w:val="22"/>
          <w:szCs w:val="22"/>
        </w:rPr>
        <w:t>,</w:t>
      </w:r>
      <w:r w:rsidR="00334028">
        <w:rPr>
          <w:rFonts w:ascii="Times New Roman" w:hAnsi="Times New Roman" w:cs="Times New Roman"/>
          <w:bCs/>
          <w:sz w:val="22"/>
          <w:szCs w:val="22"/>
        </w:rPr>
        <w:t xml:space="preserve"> turpmāk tekstā – Procedūras uzraugošā persona,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piedalīšanos.</w:t>
      </w:r>
    </w:p>
    <w:p w14:paraId="287B5F48" w14:textId="695660A7" w:rsidR="00012D5D" w:rsidRPr="0091491D" w:rsidRDefault="00A3059E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Aktīvu atsavināšanas procedūras veids ir Aktīvu pārdošana privātā kārtā piemērojot cenu aptauju</w:t>
      </w:r>
      <w:r w:rsidR="004F6EA2" w:rsidRPr="0091491D">
        <w:rPr>
          <w:rFonts w:ascii="Times New Roman" w:hAnsi="Times New Roman" w:cs="Times New Roman"/>
          <w:bCs/>
          <w:sz w:val="22"/>
          <w:szCs w:val="22"/>
        </w:rPr>
        <w:t>, turpmāk  - Cenu aptauja.</w:t>
      </w:r>
    </w:p>
    <w:p w14:paraId="30BA3BD0" w14:textId="7F8489C6" w:rsidR="00012D5D" w:rsidRPr="006A2841" w:rsidRDefault="00D20BD6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Cenu </w:t>
      </w:r>
      <w:r w:rsidRPr="006A2841">
        <w:rPr>
          <w:rFonts w:ascii="Times New Roman" w:hAnsi="Times New Roman" w:cs="Times New Roman"/>
          <w:bCs/>
          <w:sz w:val="22"/>
          <w:szCs w:val="22"/>
        </w:rPr>
        <w:t>aptauja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norisinās </w:t>
      </w:r>
      <w:r w:rsidR="00507B11" w:rsidRPr="0091491D">
        <w:rPr>
          <w:rFonts w:ascii="Times New Roman" w:hAnsi="Times New Roman" w:cs="Times New Roman"/>
          <w:bCs/>
          <w:sz w:val="22"/>
          <w:szCs w:val="22"/>
        </w:rPr>
        <w:t xml:space="preserve">Pretendentam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iesniedzot </w:t>
      </w:r>
      <w:r w:rsidR="00507B11" w:rsidRPr="0091491D">
        <w:rPr>
          <w:rFonts w:ascii="Times New Roman" w:hAnsi="Times New Roman" w:cs="Times New Roman"/>
          <w:bCs/>
          <w:sz w:val="22"/>
          <w:szCs w:val="22"/>
        </w:rPr>
        <w:t xml:space="preserve">Sabiedrībai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saistošus </w:t>
      </w:r>
      <w:r w:rsidR="00DD44ED" w:rsidRPr="0091491D">
        <w:rPr>
          <w:rFonts w:ascii="Times New Roman" w:hAnsi="Times New Roman" w:cs="Times New Roman"/>
          <w:bCs/>
          <w:sz w:val="22"/>
          <w:szCs w:val="22"/>
        </w:rPr>
        <w:t xml:space="preserve">cenas </w:t>
      </w:r>
      <w:r w:rsidRPr="0091491D">
        <w:rPr>
          <w:rFonts w:ascii="Times New Roman" w:hAnsi="Times New Roman" w:cs="Times New Roman"/>
          <w:bCs/>
          <w:sz w:val="22"/>
          <w:szCs w:val="22"/>
        </w:rPr>
        <w:t>piedāvājumu</w:t>
      </w:r>
      <w:r w:rsidR="00282E5D" w:rsidRPr="0091491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507B11" w:rsidRPr="0091491D">
        <w:rPr>
          <w:rFonts w:ascii="Times New Roman" w:hAnsi="Times New Roman" w:cs="Times New Roman"/>
          <w:bCs/>
          <w:sz w:val="22"/>
          <w:szCs w:val="22"/>
        </w:rPr>
        <w:t xml:space="preserve">ievērojot </w:t>
      </w:r>
      <w:r w:rsidR="00CE0A94" w:rsidRPr="0091491D">
        <w:rPr>
          <w:rFonts w:ascii="Times New Roman" w:hAnsi="Times New Roman" w:cs="Times New Roman"/>
          <w:bCs/>
          <w:sz w:val="22"/>
          <w:szCs w:val="22"/>
        </w:rPr>
        <w:t>Aktīvu vērtību, kas ar sertificēta eksperta novērtēšanas atzinumu ir noteikta kā</w:t>
      </w:r>
      <w:r w:rsidR="003B0BAF" w:rsidRPr="0091491D">
        <w:rPr>
          <w:rFonts w:ascii="Times New Roman" w:hAnsi="Times New Roman" w:cs="Times New Roman"/>
          <w:bCs/>
          <w:sz w:val="22"/>
          <w:szCs w:val="22"/>
        </w:rPr>
        <w:t xml:space="preserve"> Aktīva</w:t>
      </w:r>
      <w:r w:rsidR="00CE0A94" w:rsidRPr="0091491D">
        <w:rPr>
          <w:rFonts w:ascii="Times New Roman" w:hAnsi="Times New Roman" w:cs="Times New Roman"/>
          <w:bCs/>
          <w:sz w:val="22"/>
          <w:szCs w:val="22"/>
        </w:rPr>
        <w:t xml:space="preserve"> tirgus vērtība jeb iespējami atgūstamā vērtība</w:t>
      </w:r>
      <w:r w:rsidR="00CE52FC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CE52FC" w:rsidRPr="006A2841">
        <w:rPr>
          <w:rFonts w:ascii="Times New Roman" w:hAnsi="Times New Roman" w:cs="Times New Roman"/>
          <w:bCs/>
          <w:sz w:val="22"/>
          <w:szCs w:val="22"/>
        </w:rPr>
        <w:t xml:space="preserve">kā arī ņemama vērā nodrošināto kreditoru, kuru saistību nodrošinājumam Aktīviem reģistrēta hipotēka, </w:t>
      </w:r>
      <w:r w:rsidR="00CE52FC" w:rsidRPr="006A2841">
        <w:rPr>
          <w:rFonts w:ascii="Times New Roman" w:eastAsia="Times New Roman" w:hAnsi="Times New Roman" w:cs="Times New Roman"/>
          <w:bCs/>
          <w:sz w:val="22"/>
          <w:szCs w:val="22"/>
        </w:rPr>
        <w:t>Sabiedrības vadībai izsniegtais apliecinājums par summu, pēc kuras saņemšanas no ieķīlātā nekustamā īpašuma atsavināšanas, tie apņemas dzēst savu hipotēku</w:t>
      </w:r>
      <w:r w:rsidR="00DD44ED" w:rsidRPr="006A2841">
        <w:rPr>
          <w:rFonts w:ascii="Times New Roman" w:hAnsi="Times New Roman" w:cs="Times New Roman"/>
          <w:bCs/>
          <w:sz w:val="22"/>
          <w:szCs w:val="22"/>
        </w:rPr>
        <w:t>.</w:t>
      </w:r>
    </w:p>
    <w:p w14:paraId="080F7312" w14:textId="27EF914C" w:rsidR="00D20BD6" w:rsidRPr="0091491D" w:rsidRDefault="00710F68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Cenu aptaujas </w:t>
      </w:r>
      <w:r w:rsidR="007D3A76" w:rsidRPr="0091491D">
        <w:rPr>
          <w:rFonts w:ascii="Times New Roman" w:hAnsi="Times New Roman" w:cs="Times New Roman"/>
          <w:bCs/>
          <w:sz w:val="22"/>
          <w:szCs w:val="22"/>
        </w:rPr>
        <w:t xml:space="preserve">rezultātā </w:t>
      </w:r>
      <w:r w:rsidR="003D0434" w:rsidRPr="0091491D">
        <w:rPr>
          <w:rFonts w:ascii="Times New Roman" w:hAnsi="Times New Roman" w:cs="Times New Roman"/>
          <w:bCs/>
          <w:sz w:val="22"/>
          <w:szCs w:val="22"/>
        </w:rPr>
        <w:t>t</w:t>
      </w:r>
      <w:r w:rsidR="00E57F35" w:rsidRPr="0091491D">
        <w:rPr>
          <w:rFonts w:ascii="Times New Roman" w:hAnsi="Times New Roman" w:cs="Times New Roman"/>
          <w:bCs/>
          <w:sz w:val="22"/>
          <w:szCs w:val="22"/>
        </w:rPr>
        <w:t xml:space="preserve">iks izvēlēts </w:t>
      </w:r>
      <w:r w:rsidR="00A01C68" w:rsidRPr="0091491D">
        <w:rPr>
          <w:rFonts w:ascii="Times New Roman" w:hAnsi="Times New Roman" w:cs="Times New Roman"/>
          <w:bCs/>
          <w:sz w:val="22"/>
          <w:szCs w:val="22"/>
        </w:rPr>
        <w:t xml:space="preserve">pretendenta </w:t>
      </w:r>
      <w:r w:rsidR="0039791E" w:rsidRPr="0091491D">
        <w:rPr>
          <w:rFonts w:ascii="Times New Roman" w:hAnsi="Times New Roman" w:cs="Times New Roman"/>
          <w:bCs/>
          <w:sz w:val="22"/>
          <w:szCs w:val="22"/>
        </w:rPr>
        <w:t xml:space="preserve">iesniegtais </w:t>
      </w:r>
      <w:r w:rsidR="00A01C68" w:rsidRPr="0091491D">
        <w:rPr>
          <w:rFonts w:ascii="Times New Roman" w:hAnsi="Times New Roman" w:cs="Times New Roman"/>
          <w:bCs/>
          <w:sz w:val="22"/>
          <w:szCs w:val="22"/>
        </w:rPr>
        <w:t xml:space="preserve">piedāvājums ar </w:t>
      </w:r>
      <w:r w:rsidR="00E57F35" w:rsidRPr="0091491D">
        <w:rPr>
          <w:rFonts w:ascii="Times New Roman" w:hAnsi="Times New Roman" w:cs="Times New Roman"/>
          <w:bCs/>
          <w:sz w:val="22"/>
          <w:szCs w:val="22"/>
        </w:rPr>
        <w:t xml:space="preserve">augstāko piedāvāto </w:t>
      </w:r>
      <w:r w:rsidR="00A01C68" w:rsidRPr="0091491D">
        <w:rPr>
          <w:rFonts w:ascii="Times New Roman" w:hAnsi="Times New Roman" w:cs="Times New Roman"/>
          <w:bCs/>
          <w:sz w:val="22"/>
          <w:szCs w:val="22"/>
        </w:rPr>
        <w:t>cenu.</w:t>
      </w:r>
    </w:p>
    <w:p w14:paraId="7FAB3209" w14:textId="3DD18D45" w:rsidR="00D20BD6" w:rsidRPr="0091491D" w:rsidRDefault="00D20BD6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Sabiedrības Aktīvi tiek pārdoti tādā stāvoklī “kādā tās ir”. Sabiedrība neuzņemas atbildību par Aktīvu vērtības atgūšanu, </w:t>
      </w:r>
      <w:r w:rsidR="00E612FC">
        <w:rPr>
          <w:rFonts w:ascii="Times New Roman" w:hAnsi="Times New Roman" w:cs="Times New Roman"/>
          <w:bCs/>
          <w:sz w:val="22"/>
          <w:szCs w:val="22"/>
        </w:rPr>
        <w:t xml:space="preserve">un ar to saistītajām izmaksām,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vienlaicīgi  neuzņemas atbildību par iznākumu </w:t>
      </w:r>
      <w:r w:rsidR="00097BFB">
        <w:rPr>
          <w:rFonts w:ascii="Times New Roman" w:hAnsi="Times New Roman" w:cs="Times New Roman"/>
          <w:bCs/>
          <w:sz w:val="22"/>
          <w:szCs w:val="22"/>
        </w:rPr>
        <w:t>iespējamajā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tiesvedībā, kur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>ā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Sabiedrības Aktīvi tiek atsavināti. </w:t>
      </w:r>
    </w:p>
    <w:p w14:paraId="26792319" w14:textId="03DA4E13" w:rsidR="00D20BD6" w:rsidRPr="0091491D" w:rsidRDefault="00D20BD6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lastRenderedPageBreak/>
        <w:t>Sabiedrība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>,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sākot ar Cenu aptaujas izsludināšanas brīdi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>,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nodrošina visiem Cenu aptaujas dalībniekiem, kas ir izteikuši vēlēšanos Sabiedrībai piedalīties Cenu aptaujā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 xml:space="preserve"> un iesnieguši </w:t>
      </w:r>
      <w:r w:rsidR="00B84DAB" w:rsidRPr="0091491D">
        <w:rPr>
          <w:rFonts w:ascii="Times New Roman" w:hAnsi="Times New Roman" w:cs="Times New Roman"/>
          <w:bCs/>
          <w:sz w:val="22"/>
          <w:szCs w:val="22"/>
        </w:rPr>
        <w:t xml:space="preserve">Sabiedrībai 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 xml:space="preserve">Pieteikumu dalībai Cenu </w:t>
      </w:r>
      <w:r w:rsidR="00C06691" w:rsidRPr="0091491D">
        <w:rPr>
          <w:rFonts w:ascii="Times New Roman" w:hAnsi="Times New Roman" w:cs="Times New Roman"/>
          <w:bCs/>
          <w:sz w:val="22"/>
          <w:szCs w:val="22"/>
        </w:rPr>
        <w:t>aptaujā</w:t>
      </w:r>
      <w:r w:rsidR="003A57A2" w:rsidRPr="0091491D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B84DAB" w:rsidRPr="0091491D">
        <w:rPr>
          <w:rFonts w:ascii="Times New Roman" w:hAnsi="Times New Roman" w:cs="Times New Roman"/>
          <w:bCs/>
          <w:sz w:val="22"/>
          <w:szCs w:val="22"/>
        </w:rPr>
        <w:t>Pielikums Nr.2.)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97BFB">
        <w:rPr>
          <w:rFonts w:ascii="Times New Roman" w:hAnsi="Times New Roman" w:cs="Times New Roman"/>
          <w:bCs/>
          <w:sz w:val="22"/>
          <w:szCs w:val="22"/>
        </w:rPr>
        <w:t>iespēju iepazīties ar aktīviem dabā</w:t>
      </w:r>
      <w:r w:rsidRPr="0091491D">
        <w:rPr>
          <w:rFonts w:ascii="Times New Roman" w:hAnsi="Times New Roman" w:cs="Times New Roman"/>
          <w:bCs/>
          <w:sz w:val="22"/>
          <w:szCs w:val="22"/>
        </w:rPr>
        <w:t>.</w:t>
      </w:r>
    </w:p>
    <w:p w14:paraId="72EE7ED8" w14:textId="2006A42A" w:rsidR="00D20BD6" w:rsidRPr="008A3C12" w:rsidRDefault="00624338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C</w:t>
      </w:r>
      <w:r w:rsidR="00D20BD6" w:rsidRPr="0091491D">
        <w:rPr>
          <w:rFonts w:ascii="Times New Roman" w:hAnsi="Times New Roman" w:cs="Times New Roman"/>
          <w:bCs/>
          <w:sz w:val="22"/>
          <w:szCs w:val="22"/>
        </w:rPr>
        <w:t>enu aptaujas dalībnieki</w:t>
      </w:r>
      <w:r w:rsidR="00316B68" w:rsidRPr="0091491D">
        <w:rPr>
          <w:rFonts w:ascii="Times New Roman" w:hAnsi="Times New Roman" w:cs="Times New Roman"/>
          <w:bCs/>
          <w:sz w:val="22"/>
          <w:szCs w:val="22"/>
        </w:rPr>
        <w:t>, kas</w:t>
      </w:r>
      <w:r w:rsidR="00DD44ED" w:rsidRPr="0091491D">
        <w:rPr>
          <w:rFonts w:ascii="Times New Roman" w:hAnsi="Times New Roman" w:cs="Times New Roman"/>
          <w:bCs/>
          <w:sz w:val="22"/>
          <w:szCs w:val="22"/>
        </w:rPr>
        <w:t xml:space="preserve"> vēlas iepazīties ar</w:t>
      </w:r>
      <w:r w:rsidR="00097BFB">
        <w:rPr>
          <w:rFonts w:ascii="Times New Roman" w:hAnsi="Times New Roman" w:cs="Times New Roman"/>
          <w:bCs/>
          <w:sz w:val="22"/>
          <w:szCs w:val="22"/>
        </w:rPr>
        <w:t xml:space="preserve"> aktīviem dabā</w:t>
      </w:r>
      <w:r w:rsidR="00104C44">
        <w:rPr>
          <w:rFonts w:ascii="Times New Roman" w:hAnsi="Times New Roman" w:cs="Times New Roman"/>
          <w:bCs/>
          <w:sz w:val="22"/>
          <w:szCs w:val="22"/>
        </w:rPr>
        <w:t>,</w:t>
      </w:r>
      <w:r w:rsidR="00DD44ED" w:rsidRPr="0091491D">
        <w:rPr>
          <w:rFonts w:ascii="Times New Roman" w:hAnsi="Times New Roman" w:cs="Times New Roman"/>
          <w:bCs/>
          <w:sz w:val="22"/>
          <w:szCs w:val="22"/>
        </w:rPr>
        <w:t xml:space="preserve"> to norāda</w:t>
      </w:r>
      <w:r w:rsidR="000C479E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4C8F">
        <w:rPr>
          <w:rFonts w:ascii="Times New Roman" w:hAnsi="Times New Roman" w:cs="Times New Roman"/>
          <w:bCs/>
          <w:sz w:val="22"/>
          <w:szCs w:val="22"/>
        </w:rPr>
        <w:t>iesniedzot p</w:t>
      </w:r>
      <w:r w:rsidR="000C479E" w:rsidRPr="0091491D">
        <w:rPr>
          <w:rFonts w:ascii="Times New Roman" w:hAnsi="Times New Roman" w:cs="Times New Roman"/>
          <w:bCs/>
          <w:sz w:val="22"/>
          <w:szCs w:val="22"/>
        </w:rPr>
        <w:t>ieteikum</w:t>
      </w:r>
      <w:r w:rsidR="00154C8F">
        <w:rPr>
          <w:rFonts w:ascii="Times New Roman" w:hAnsi="Times New Roman" w:cs="Times New Roman"/>
          <w:bCs/>
          <w:sz w:val="22"/>
          <w:szCs w:val="22"/>
        </w:rPr>
        <w:t>u</w:t>
      </w:r>
      <w:r w:rsidR="000C479E" w:rsidRPr="0091491D">
        <w:rPr>
          <w:rFonts w:ascii="Times New Roman" w:hAnsi="Times New Roman" w:cs="Times New Roman"/>
          <w:bCs/>
          <w:sz w:val="22"/>
          <w:szCs w:val="22"/>
        </w:rPr>
        <w:t xml:space="preserve"> dalībai Cenu aptaujā.</w:t>
      </w:r>
      <w:r w:rsidR="00F06110">
        <w:rPr>
          <w:rFonts w:ascii="Times New Roman" w:hAnsi="Times New Roman" w:cs="Times New Roman"/>
          <w:bCs/>
          <w:sz w:val="22"/>
          <w:szCs w:val="22"/>
        </w:rPr>
        <w:t xml:space="preserve"> Pieteikumā norāda tieši ar kuriem aktīviem cenu aptaujas dalībnieks vēlas iepazīties.</w:t>
      </w:r>
      <w:r w:rsidR="00716D8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6D85" w:rsidRPr="008A3C12">
        <w:rPr>
          <w:rFonts w:ascii="Times New Roman" w:hAnsi="Times New Roman" w:cs="Times New Roman"/>
          <w:bCs/>
          <w:sz w:val="22"/>
          <w:szCs w:val="22"/>
        </w:rPr>
        <w:t xml:space="preserve">Par vienu apskates reizi un vienu apskatāmo Aktīvu Cenu aptaujas dalībnieks iemaksā Sabiedrības kontā 10 </w:t>
      </w:r>
      <w:r w:rsidR="008A3C12">
        <w:rPr>
          <w:rFonts w:ascii="Times New Roman" w:hAnsi="Times New Roman" w:cs="Times New Roman"/>
          <w:bCs/>
          <w:sz w:val="22"/>
          <w:szCs w:val="22"/>
        </w:rPr>
        <w:t xml:space="preserve">(desmit) </w:t>
      </w:r>
      <w:r w:rsidR="00716D85" w:rsidRPr="008A3C12">
        <w:rPr>
          <w:rFonts w:ascii="Times New Roman" w:hAnsi="Times New Roman" w:cs="Times New Roman"/>
          <w:bCs/>
          <w:sz w:val="22"/>
          <w:szCs w:val="22"/>
        </w:rPr>
        <w:t>EUR</w:t>
      </w:r>
      <w:r w:rsidR="00A85553">
        <w:rPr>
          <w:rFonts w:ascii="Times New Roman" w:hAnsi="Times New Roman" w:cs="Times New Roman"/>
          <w:sz w:val="22"/>
          <w:szCs w:val="22"/>
        </w:rPr>
        <w:t>, saņēmējs:</w:t>
      </w:r>
      <w:r w:rsidR="00A8555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85553" w:rsidRPr="00E56A53">
        <w:rPr>
          <w:rFonts w:ascii="Times New Roman" w:hAnsi="Times New Roman" w:cs="Times New Roman"/>
          <w:sz w:val="22"/>
          <w:szCs w:val="22"/>
        </w:rPr>
        <w:t xml:space="preserve">SIA „EAST-WEST TRANSIT” </w:t>
      </w:r>
      <w:r w:rsidR="00A85553" w:rsidRPr="00E56A53">
        <w:rPr>
          <w:rFonts w:ascii="Times New Roman" w:hAnsi="Times New Roman" w:cs="Times New Roman"/>
          <w:bCs/>
          <w:sz w:val="22"/>
          <w:szCs w:val="22"/>
        </w:rPr>
        <w:t>norēķinu kont</w:t>
      </w:r>
      <w:r w:rsidR="00A85553">
        <w:rPr>
          <w:rFonts w:ascii="Times New Roman" w:hAnsi="Times New Roman" w:cs="Times New Roman"/>
          <w:bCs/>
          <w:sz w:val="22"/>
          <w:szCs w:val="22"/>
        </w:rPr>
        <w:t>s</w:t>
      </w:r>
      <w:r w:rsidR="00A85553" w:rsidRPr="00E56A53">
        <w:rPr>
          <w:rFonts w:ascii="Times New Roman" w:hAnsi="Times New Roman" w:cs="Times New Roman"/>
          <w:bCs/>
          <w:sz w:val="22"/>
          <w:szCs w:val="22"/>
        </w:rPr>
        <w:t>: AS Citadele, LV06PARX0005871280002</w:t>
      </w:r>
    </w:p>
    <w:p w14:paraId="5A95A210" w14:textId="56694791" w:rsidR="001C5062" w:rsidRPr="008A3C12" w:rsidRDefault="001C5062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A3C12">
        <w:rPr>
          <w:rFonts w:ascii="Times New Roman" w:hAnsi="Times New Roman" w:cs="Times New Roman"/>
          <w:bCs/>
          <w:sz w:val="22"/>
          <w:szCs w:val="22"/>
        </w:rPr>
        <w:t>Aktīvu sastāvā esošo Nekustamo īpašumu</w:t>
      </w:r>
      <w:r w:rsidR="00CD4425" w:rsidRPr="00A85553">
        <w:rPr>
          <w:rFonts w:ascii="Times New Roman" w:hAnsi="Times New Roman" w:cs="Times New Roman"/>
          <w:bCs/>
          <w:sz w:val="22"/>
          <w:szCs w:val="22"/>
        </w:rPr>
        <w:t xml:space="preserve">, kur zemei un ēkām ir dažādi īpašnieki, </w:t>
      </w:r>
      <w:r w:rsidR="001D4248" w:rsidRPr="00A85553">
        <w:rPr>
          <w:rFonts w:ascii="Times New Roman" w:hAnsi="Times New Roman" w:cs="Times New Roman"/>
          <w:bCs/>
          <w:sz w:val="22"/>
          <w:szCs w:val="22"/>
        </w:rPr>
        <w:t xml:space="preserve">saistītā aktīva īpašniekam </w:t>
      </w:r>
      <w:r w:rsidR="00716D85" w:rsidRPr="008A3C12">
        <w:rPr>
          <w:rFonts w:ascii="Times New Roman" w:hAnsi="Times New Roman" w:cs="Times New Roman"/>
          <w:bCs/>
          <w:sz w:val="22"/>
          <w:szCs w:val="22"/>
        </w:rPr>
        <w:t>tiek nosūtīts paziņojums par Cenu aptauju.</w:t>
      </w:r>
    </w:p>
    <w:p w14:paraId="4ECDCD3A" w14:textId="77777777" w:rsidR="00A01C68" w:rsidRPr="00CD4425" w:rsidRDefault="00A01C68" w:rsidP="00012D5D">
      <w:p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6742927A" w14:textId="77777777" w:rsidR="00E57F35" w:rsidRPr="002344B6" w:rsidRDefault="00E57F35" w:rsidP="000A5A8D">
      <w:pPr>
        <w:spacing w:after="0" w:line="240" w:lineRule="auto"/>
        <w:ind w:left="56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7B45CD05" w14:textId="59792044" w:rsidR="00D842C1" w:rsidRPr="002344B6" w:rsidRDefault="00D842C1" w:rsidP="0091491D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4B6">
        <w:rPr>
          <w:rFonts w:ascii="Times New Roman" w:hAnsi="Times New Roman" w:cs="Times New Roman"/>
          <w:b/>
          <w:sz w:val="22"/>
          <w:szCs w:val="22"/>
        </w:rPr>
        <w:t xml:space="preserve">Cenu aptaujas </w:t>
      </w:r>
      <w:r w:rsidR="00DD4F5A" w:rsidRPr="002344B6">
        <w:rPr>
          <w:rFonts w:ascii="Times New Roman" w:hAnsi="Times New Roman" w:cs="Times New Roman"/>
          <w:b/>
          <w:sz w:val="22"/>
          <w:szCs w:val="22"/>
        </w:rPr>
        <w:t xml:space="preserve">publicēšana </w:t>
      </w:r>
    </w:p>
    <w:p w14:paraId="18FE7E60" w14:textId="77777777" w:rsidR="00C01D11" w:rsidRPr="002344B6" w:rsidRDefault="00C01D11" w:rsidP="00C01D11">
      <w:pPr>
        <w:pStyle w:val="ListParagraph"/>
        <w:tabs>
          <w:tab w:val="left" w:pos="426"/>
        </w:tabs>
        <w:spacing w:after="0" w:line="240" w:lineRule="auto"/>
        <w:ind w:left="0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5F2F7D" w14:textId="77777777" w:rsidR="00E214FD" w:rsidRDefault="00F05C93" w:rsidP="00154C8F">
      <w:pPr>
        <w:pStyle w:val="ListParagraph"/>
        <w:numPr>
          <w:ilvl w:val="1"/>
          <w:numId w:val="6"/>
        </w:numPr>
        <w:tabs>
          <w:tab w:val="left" w:pos="1418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Ref190186509"/>
      <w:r w:rsidRPr="0091491D">
        <w:rPr>
          <w:rFonts w:ascii="Times New Roman" w:hAnsi="Times New Roman" w:cs="Times New Roman"/>
          <w:bCs/>
          <w:sz w:val="22"/>
          <w:szCs w:val="22"/>
        </w:rPr>
        <w:t>Sabiedrība publicē</w:t>
      </w:r>
      <w:r w:rsidR="00292CD8" w:rsidRPr="0091491D">
        <w:rPr>
          <w:rFonts w:ascii="Times New Roman" w:hAnsi="Times New Roman" w:cs="Times New Roman"/>
          <w:bCs/>
          <w:sz w:val="22"/>
          <w:szCs w:val="22"/>
        </w:rPr>
        <w:t xml:space="preserve"> paziņojumu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par </w:t>
      </w:r>
      <w:r w:rsidR="007268A5" w:rsidRPr="0091491D">
        <w:rPr>
          <w:rFonts w:ascii="Times New Roman" w:hAnsi="Times New Roman" w:cs="Times New Roman"/>
          <w:bCs/>
          <w:sz w:val="22"/>
          <w:szCs w:val="22"/>
        </w:rPr>
        <w:t xml:space="preserve">Cenu aptauju </w:t>
      </w:r>
      <w:r w:rsidR="00292CD8" w:rsidRPr="0091491D">
        <w:rPr>
          <w:rFonts w:ascii="Times New Roman" w:hAnsi="Times New Roman" w:cs="Times New Roman"/>
          <w:bCs/>
          <w:sz w:val="22"/>
          <w:szCs w:val="22"/>
        </w:rPr>
        <w:t xml:space="preserve">Latvijas Republikas </w:t>
      </w:r>
      <w:r w:rsidR="001D1FC4">
        <w:rPr>
          <w:rFonts w:ascii="Times New Roman" w:hAnsi="Times New Roman" w:cs="Times New Roman"/>
          <w:bCs/>
          <w:sz w:val="22"/>
          <w:szCs w:val="22"/>
        </w:rPr>
        <w:t>Maksātnespējas procesa a</w:t>
      </w:r>
      <w:r w:rsidR="007F500F" w:rsidRPr="0091491D">
        <w:rPr>
          <w:rFonts w:ascii="Times New Roman" w:hAnsi="Times New Roman" w:cs="Times New Roman"/>
          <w:bCs/>
          <w:sz w:val="22"/>
          <w:szCs w:val="22"/>
        </w:rPr>
        <w:t>dministratoru</w:t>
      </w:r>
      <w:r w:rsidR="0039027A" w:rsidRPr="0091491D">
        <w:rPr>
          <w:rFonts w:ascii="Times New Roman" w:hAnsi="Times New Roman" w:cs="Times New Roman"/>
          <w:bCs/>
          <w:sz w:val="22"/>
          <w:szCs w:val="22"/>
        </w:rPr>
        <w:t xml:space="preserve"> asociācijas</w:t>
      </w:r>
      <w:r w:rsidR="007F500F" w:rsidRPr="0091491D">
        <w:rPr>
          <w:rFonts w:ascii="Times New Roman" w:hAnsi="Times New Roman" w:cs="Times New Roman"/>
          <w:bCs/>
          <w:sz w:val="22"/>
          <w:szCs w:val="22"/>
        </w:rPr>
        <w:t xml:space="preserve"> mājas lapā</w:t>
      </w:r>
      <w:r w:rsidRPr="0091491D">
        <w:rPr>
          <w:rFonts w:ascii="Times New Roman" w:hAnsi="Times New Roman" w:cs="Times New Roman"/>
          <w:bCs/>
          <w:sz w:val="22"/>
          <w:szCs w:val="22"/>
        </w:rPr>
        <w:t>:</w:t>
      </w:r>
    </w:p>
    <w:p w14:paraId="7FC9C651" w14:textId="17FAFC5F" w:rsidR="00C01D11" w:rsidRDefault="00E214FD" w:rsidP="00E214FD">
      <w:pPr>
        <w:pStyle w:val="ListParagraph"/>
        <w:tabs>
          <w:tab w:val="left" w:pos="1418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  <w:hyperlink r:id="rId8" w:history="1">
        <w:r w:rsidRPr="008716DB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https://www.administratori.lv/lv/sludinajumi/dazadi/prasijuma-tiesibu-atsavinasana</w:t>
        </w:r>
      </w:hyperlink>
      <w:r w:rsidR="00B2489A" w:rsidRPr="00B2489A">
        <w:rPr>
          <w:rFonts w:ascii="Times New Roman" w:hAnsi="Times New Roman" w:cs="Times New Roman"/>
          <w:color w:val="215E99" w:themeColor="text2" w:themeTint="BF"/>
          <w:sz w:val="22"/>
          <w:szCs w:val="22"/>
          <w:u w:val="single"/>
        </w:rPr>
        <w:t xml:space="preserve">, </w:t>
      </w:r>
      <w:r w:rsidR="00B2489A" w:rsidRPr="00B2489A">
        <w:rPr>
          <w:rFonts w:ascii="Times New Roman" w:hAnsi="Times New Roman" w:cs="Times New Roman"/>
          <w:sz w:val="22"/>
          <w:szCs w:val="22"/>
        </w:rPr>
        <w:t xml:space="preserve">AS “Latvijas nafta” mājas lapā </w:t>
      </w:r>
      <w:r w:rsidR="00B2489A" w:rsidRPr="00B2489A">
        <w:rPr>
          <w:rFonts w:ascii="Times New Roman" w:hAnsi="Times New Roman" w:cs="Times New Roman"/>
          <w:color w:val="215E99" w:themeColor="text2" w:themeTint="BF"/>
          <w:sz w:val="22"/>
          <w:szCs w:val="22"/>
          <w:u w:val="single"/>
        </w:rPr>
        <w:t>http://www.lnafta.lv/lv/start/aktualitates-latvijasnafta</w:t>
      </w:r>
      <w:r w:rsidR="00D20BD6" w:rsidRPr="00B2489A">
        <w:rPr>
          <w:rFonts w:ascii="Times New Roman" w:hAnsi="Times New Roman" w:cs="Times New Roman"/>
          <w:bCs/>
          <w:color w:val="215E99" w:themeColor="text2" w:themeTint="BF"/>
          <w:sz w:val="22"/>
          <w:szCs w:val="22"/>
        </w:rPr>
        <w:t xml:space="preserve"> </w:t>
      </w:r>
      <w:r w:rsidR="00D20BD6" w:rsidRPr="008716DB">
        <w:rPr>
          <w:rFonts w:ascii="Times New Roman" w:hAnsi="Times New Roman" w:cs="Times New Roman"/>
          <w:bCs/>
          <w:sz w:val="22"/>
          <w:szCs w:val="22"/>
        </w:rPr>
        <w:t>un</w:t>
      </w:r>
      <w:r w:rsidR="00716D85" w:rsidRPr="008716D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716DB">
        <w:rPr>
          <w:rFonts w:ascii="Times New Roman" w:hAnsi="Times New Roman" w:cs="Times New Roman"/>
          <w:bCs/>
          <w:sz w:val="22"/>
          <w:szCs w:val="22"/>
        </w:rPr>
        <w:t xml:space="preserve">vietnē </w:t>
      </w:r>
      <w:r w:rsidR="00716D85" w:rsidRPr="008716DB">
        <w:rPr>
          <w:rFonts w:ascii="Times New Roman" w:hAnsi="Times New Roman" w:cs="Times New Roman"/>
          <w:bCs/>
          <w:color w:val="215E99" w:themeColor="text2" w:themeTint="BF"/>
          <w:sz w:val="22"/>
          <w:szCs w:val="22"/>
          <w:u w:val="single"/>
        </w:rPr>
        <w:t>ss.</w:t>
      </w:r>
      <w:r w:rsidR="0003749E">
        <w:rPr>
          <w:rFonts w:ascii="Times New Roman" w:hAnsi="Times New Roman" w:cs="Times New Roman"/>
          <w:bCs/>
          <w:color w:val="215E99" w:themeColor="text2" w:themeTint="BF"/>
          <w:sz w:val="22"/>
          <w:szCs w:val="22"/>
          <w:u w:val="single"/>
        </w:rPr>
        <w:t>lv</w:t>
      </w:r>
      <w:r w:rsidR="00292CD8" w:rsidRPr="008716DB">
        <w:rPr>
          <w:rFonts w:ascii="Times New Roman" w:hAnsi="Times New Roman" w:cs="Times New Roman"/>
          <w:bCs/>
          <w:sz w:val="22"/>
          <w:szCs w:val="22"/>
        </w:rPr>
        <w:t>, turpmāk – Paziņojums.</w:t>
      </w:r>
      <w:bookmarkEnd w:id="0"/>
    </w:p>
    <w:p w14:paraId="294557E5" w14:textId="77777777" w:rsidR="00154C8F" w:rsidRPr="0091491D" w:rsidRDefault="00154C8F" w:rsidP="00154C8F">
      <w:pPr>
        <w:pStyle w:val="ListParagraph"/>
        <w:tabs>
          <w:tab w:val="left" w:pos="1418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31605E" w14:textId="35DB0EEB" w:rsidR="00F05C93" w:rsidRPr="002344B6" w:rsidRDefault="00F05C93" w:rsidP="00154C8F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Paziņojumā par </w:t>
      </w:r>
      <w:r w:rsidR="00584612" w:rsidRPr="0091491D">
        <w:rPr>
          <w:rFonts w:ascii="Times New Roman" w:hAnsi="Times New Roman" w:cs="Times New Roman"/>
          <w:bCs/>
          <w:sz w:val="22"/>
          <w:szCs w:val="22"/>
        </w:rPr>
        <w:t>C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enu aptauju tiek norādīta </w:t>
      </w:r>
      <w:r w:rsidR="001A4B99" w:rsidRPr="0091491D">
        <w:rPr>
          <w:rFonts w:ascii="Times New Roman" w:hAnsi="Times New Roman" w:cs="Times New Roman"/>
          <w:bCs/>
          <w:sz w:val="22"/>
          <w:szCs w:val="22"/>
        </w:rPr>
        <w:t>s</w:t>
      </w:r>
      <w:r w:rsidR="00584612" w:rsidRPr="0091491D">
        <w:rPr>
          <w:rFonts w:ascii="Times New Roman" w:hAnsi="Times New Roman" w:cs="Times New Roman"/>
          <w:bCs/>
          <w:sz w:val="22"/>
          <w:szCs w:val="22"/>
        </w:rPr>
        <w:t>ekojoša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informācija:</w:t>
      </w:r>
    </w:p>
    <w:p w14:paraId="471485DC" w14:textId="25D4BBB6" w:rsidR="00F05C93" w:rsidRPr="0091491D" w:rsidRDefault="00D20BD6" w:rsidP="00154C8F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4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Aktīv</w:t>
      </w:r>
      <w:r w:rsidR="00644F4C">
        <w:rPr>
          <w:rFonts w:ascii="Times New Roman" w:hAnsi="Times New Roman" w:cs="Times New Roman"/>
          <w:bCs/>
          <w:sz w:val="22"/>
          <w:szCs w:val="22"/>
        </w:rPr>
        <w:t>u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05C93" w:rsidRPr="0091491D">
        <w:rPr>
          <w:rFonts w:ascii="Times New Roman" w:hAnsi="Times New Roman" w:cs="Times New Roman"/>
          <w:bCs/>
          <w:sz w:val="22"/>
          <w:szCs w:val="22"/>
        </w:rPr>
        <w:t xml:space="preserve">īss apraksts; </w:t>
      </w:r>
    </w:p>
    <w:p w14:paraId="79FF8F0A" w14:textId="6499A4DE" w:rsidR="00F05C93" w:rsidRPr="0091491D" w:rsidRDefault="00F05C93" w:rsidP="00154C8F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4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Cenu </w:t>
      </w:r>
      <w:r w:rsidR="00292CD8" w:rsidRPr="0091491D">
        <w:rPr>
          <w:rFonts w:ascii="Times New Roman" w:hAnsi="Times New Roman" w:cs="Times New Roman"/>
          <w:bCs/>
          <w:sz w:val="22"/>
          <w:szCs w:val="22"/>
        </w:rPr>
        <w:t xml:space="preserve">aptaujas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noslēguma datums un laiks; </w:t>
      </w:r>
    </w:p>
    <w:p w14:paraId="3E6B4325" w14:textId="0A8A15A9" w:rsidR="00F05C93" w:rsidRPr="0091491D" w:rsidRDefault="00F05C93" w:rsidP="00154C8F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4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Sabiedrības rekvizīti (reģistrācijas numurs, juridiskā adrese un kontakttālrunis);</w:t>
      </w:r>
    </w:p>
    <w:p w14:paraId="4E96A90E" w14:textId="3D48EDA7" w:rsidR="001C5062" w:rsidRPr="009F6625" w:rsidRDefault="001C5062" w:rsidP="00154C8F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4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F6625">
        <w:rPr>
          <w:rFonts w:ascii="Times New Roman" w:hAnsi="Times New Roman" w:cs="Times New Roman"/>
          <w:bCs/>
          <w:sz w:val="22"/>
          <w:szCs w:val="22"/>
        </w:rPr>
        <w:t xml:space="preserve">Pienākums </w:t>
      </w:r>
      <w:r w:rsidR="00716D85" w:rsidRPr="009F6625">
        <w:rPr>
          <w:rFonts w:ascii="Times New Roman" w:hAnsi="Times New Roman" w:cs="Times New Roman"/>
          <w:bCs/>
          <w:sz w:val="22"/>
          <w:szCs w:val="22"/>
        </w:rPr>
        <w:t>pretendentam iesniegt pierādījumus par līdzekļu izcelsmi;</w:t>
      </w:r>
    </w:p>
    <w:p w14:paraId="6DA4C93E" w14:textId="75B172F0" w:rsidR="00D842C1" w:rsidRPr="005A29E9" w:rsidRDefault="00F05C93" w:rsidP="00154C8F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4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Norādi uz tīmekļa vietni, kur pieejama informācija par </w:t>
      </w:r>
      <w:r w:rsidR="00716D85" w:rsidRPr="00D57955">
        <w:rPr>
          <w:rFonts w:ascii="Times New Roman" w:hAnsi="Times New Roman" w:cs="Times New Roman"/>
          <w:bCs/>
          <w:sz w:val="22"/>
          <w:szCs w:val="22"/>
        </w:rPr>
        <w:t>Mantas atsavināšanas noteikumiem</w:t>
      </w:r>
      <w:r w:rsidR="00BC1835" w:rsidRPr="005A29E9">
        <w:rPr>
          <w:rFonts w:ascii="Times New Roman" w:hAnsi="Times New Roman" w:cs="Times New Roman"/>
          <w:bCs/>
          <w:sz w:val="22"/>
          <w:szCs w:val="22"/>
        </w:rPr>
        <w:t>.</w:t>
      </w:r>
    </w:p>
    <w:p w14:paraId="76100F62" w14:textId="77777777" w:rsidR="00D842C1" w:rsidRPr="009858D3" w:rsidRDefault="00D842C1" w:rsidP="00F05C93">
      <w:pPr>
        <w:pStyle w:val="ListParagraph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7FD7493" w14:textId="0E65F67E" w:rsidR="009858D3" w:rsidRDefault="009858D3" w:rsidP="0091491D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Pieteikuma </w:t>
      </w:r>
      <w:r w:rsidR="00AE61C1">
        <w:rPr>
          <w:rFonts w:ascii="Times New Roman" w:hAnsi="Times New Roman" w:cs="Times New Roman"/>
          <w:b/>
          <w:sz w:val="22"/>
          <w:szCs w:val="22"/>
        </w:rPr>
        <w:t xml:space="preserve">par dalību </w:t>
      </w:r>
      <w:r w:rsidR="008C1ED1">
        <w:rPr>
          <w:rFonts w:ascii="Times New Roman" w:hAnsi="Times New Roman" w:cs="Times New Roman"/>
          <w:b/>
          <w:sz w:val="22"/>
          <w:szCs w:val="22"/>
        </w:rPr>
        <w:t xml:space="preserve">Cenu aptaujā </w:t>
      </w:r>
      <w:r w:rsidR="00AE61C1">
        <w:rPr>
          <w:rFonts w:ascii="Times New Roman" w:hAnsi="Times New Roman" w:cs="Times New Roman"/>
          <w:b/>
          <w:sz w:val="22"/>
          <w:szCs w:val="22"/>
        </w:rPr>
        <w:t xml:space="preserve">iesniegšanas kārtība </w:t>
      </w:r>
    </w:p>
    <w:p w14:paraId="4D2D4910" w14:textId="77777777" w:rsidR="008C1ED1" w:rsidRPr="0091491D" w:rsidRDefault="008C1ED1" w:rsidP="0091491D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1179137B" w14:textId="71B063D8" w:rsidR="009858D3" w:rsidRPr="0091491D" w:rsidRDefault="009858D3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Pēc paziņojuma </w:t>
      </w:r>
      <w:r w:rsidR="00A73DB7" w:rsidRPr="0091491D">
        <w:rPr>
          <w:rFonts w:ascii="Times New Roman" w:hAnsi="Times New Roman" w:cs="Times New Roman"/>
          <w:bCs/>
          <w:sz w:val="22"/>
          <w:szCs w:val="22"/>
        </w:rPr>
        <w:t xml:space="preserve">par Cenu aptauju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publicēšanas 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91491D">
        <w:rPr>
          <w:rFonts w:ascii="Times New Roman" w:hAnsi="Times New Roman" w:cs="Times New Roman"/>
          <w:bCs/>
          <w:sz w:val="22"/>
          <w:szCs w:val="22"/>
        </w:rPr>
        <w:instrText xml:space="preserve"> REF _Ref190186509 \r \h </w:instrText>
      </w:r>
      <w:r w:rsidR="0091491D">
        <w:rPr>
          <w:rFonts w:ascii="Times New Roman" w:hAnsi="Times New Roman" w:cs="Times New Roman"/>
          <w:bCs/>
          <w:sz w:val="22"/>
          <w:szCs w:val="22"/>
        </w:rPr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3.1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punktā norādītajā</w:t>
      </w:r>
      <w:r w:rsidR="00FE54C2"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FE54C2" w:rsidRPr="00D57955">
        <w:rPr>
          <w:rFonts w:ascii="Times New Roman" w:hAnsi="Times New Roman" w:cs="Times New Roman"/>
          <w:bCs/>
          <w:sz w:val="22"/>
          <w:szCs w:val="22"/>
        </w:rPr>
        <w:t>vietnēs,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pretendenti</w:t>
      </w:r>
      <w:r w:rsidR="008559F2" w:rsidRPr="0091491D">
        <w:rPr>
          <w:rFonts w:ascii="Times New Roman" w:hAnsi="Times New Roman" w:cs="Times New Roman"/>
          <w:bCs/>
          <w:sz w:val="22"/>
          <w:szCs w:val="22"/>
        </w:rPr>
        <w:t>, k</w:t>
      </w:r>
      <w:r w:rsidR="003814AB">
        <w:rPr>
          <w:rFonts w:ascii="Times New Roman" w:hAnsi="Times New Roman" w:cs="Times New Roman"/>
          <w:bCs/>
          <w:sz w:val="22"/>
          <w:szCs w:val="22"/>
        </w:rPr>
        <w:t>uri</w:t>
      </w:r>
      <w:r w:rsidR="008559F2" w:rsidRPr="0091491D">
        <w:rPr>
          <w:rFonts w:ascii="Times New Roman" w:hAnsi="Times New Roman" w:cs="Times New Roman"/>
          <w:bCs/>
          <w:sz w:val="22"/>
          <w:szCs w:val="22"/>
        </w:rPr>
        <w:t xml:space="preserve"> vēlas piedalīties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59F2" w:rsidRPr="0091491D">
        <w:rPr>
          <w:rFonts w:ascii="Times New Roman" w:hAnsi="Times New Roman" w:cs="Times New Roman"/>
          <w:bCs/>
          <w:sz w:val="22"/>
          <w:szCs w:val="22"/>
        </w:rPr>
        <w:t xml:space="preserve">Cenu aptaujā iesniedz </w:t>
      </w:r>
      <w:r w:rsidRPr="0091491D">
        <w:rPr>
          <w:rFonts w:ascii="Times New Roman" w:hAnsi="Times New Roman" w:cs="Times New Roman"/>
          <w:bCs/>
          <w:sz w:val="22"/>
          <w:szCs w:val="22"/>
        </w:rPr>
        <w:t>Sabiedrība</w:t>
      </w:r>
      <w:r w:rsidR="004B4B3E" w:rsidRPr="0091491D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="00FA53C3" w:rsidRPr="0091491D">
        <w:rPr>
          <w:rFonts w:ascii="Times New Roman" w:hAnsi="Times New Roman" w:cs="Times New Roman"/>
          <w:bCs/>
          <w:sz w:val="22"/>
          <w:szCs w:val="22"/>
        </w:rPr>
        <w:t>pieteikumu dalīb</w:t>
      </w:r>
      <w:r w:rsidR="00440E26" w:rsidRPr="0091491D">
        <w:rPr>
          <w:rFonts w:ascii="Times New Roman" w:hAnsi="Times New Roman" w:cs="Times New Roman"/>
          <w:bCs/>
          <w:sz w:val="22"/>
          <w:szCs w:val="22"/>
        </w:rPr>
        <w:t>ai</w:t>
      </w:r>
      <w:r w:rsidR="00FA53C3" w:rsidRPr="0091491D">
        <w:rPr>
          <w:rFonts w:ascii="Times New Roman" w:hAnsi="Times New Roman" w:cs="Times New Roman"/>
          <w:bCs/>
          <w:sz w:val="22"/>
          <w:szCs w:val="22"/>
        </w:rPr>
        <w:t xml:space="preserve"> Cenu aptaujā</w:t>
      </w:r>
      <w:r w:rsidR="00440E26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E731E" w:rsidRPr="0091491D">
        <w:rPr>
          <w:rFonts w:ascii="Times New Roman" w:hAnsi="Times New Roman" w:cs="Times New Roman"/>
          <w:bCs/>
          <w:sz w:val="22"/>
          <w:szCs w:val="22"/>
        </w:rPr>
        <w:t xml:space="preserve">personīgi Sabiedrības </w:t>
      </w:r>
      <w:r w:rsidR="00DD2DCD" w:rsidRPr="0091491D">
        <w:rPr>
          <w:rFonts w:ascii="Times New Roman" w:hAnsi="Times New Roman" w:cs="Times New Roman"/>
          <w:bCs/>
          <w:sz w:val="22"/>
          <w:szCs w:val="22"/>
        </w:rPr>
        <w:t>juridisk</w:t>
      </w:r>
      <w:r w:rsidR="001E731E" w:rsidRPr="0091491D">
        <w:rPr>
          <w:rFonts w:ascii="Times New Roman" w:hAnsi="Times New Roman" w:cs="Times New Roman"/>
          <w:bCs/>
          <w:sz w:val="22"/>
          <w:szCs w:val="22"/>
        </w:rPr>
        <w:t>ajā adresē:</w:t>
      </w:r>
      <w:r w:rsidR="00DD2DCD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6D85" w:rsidRPr="003C2A68">
        <w:rPr>
          <w:rFonts w:ascii="Times New Roman" w:hAnsi="Times New Roman" w:cs="Times New Roman"/>
          <w:lang w:bidi="lv-LV"/>
        </w:rPr>
        <w:t>Lubānas iela 66, Rīga</w:t>
      </w:r>
      <w:r w:rsidRPr="003C2A68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16D85" w:rsidRPr="003C2A68">
        <w:rPr>
          <w:rFonts w:ascii="Times New Roman" w:hAnsi="Times New Roman" w:cs="Times New Roman"/>
          <w:bCs/>
          <w:sz w:val="22"/>
          <w:szCs w:val="22"/>
        </w:rPr>
        <w:t>2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stāvā darba dienās</w:t>
      </w:r>
      <w:r w:rsidR="00546784">
        <w:rPr>
          <w:rFonts w:ascii="Times New Roman" w:hAnsi="Times New Roman" w:cs="Times New Roman"/>
          <w:bCs/>
          <w:sz w:val="22"/>
          <w:szCs w:val="22"/>
        </w:rPr>
        <w:t xml:space="preserve"> (izņemot piektdienas)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no plkst. </w:t>
      </w:r>
      <w:r w:rsidR="00546784">
        <w:rPr>
          <w:rFonts w:ascii="Times New Roman" w:hAnsi="Times New Roman" w:cs="Times New Roman"/>
          <w:bCs/>
          <w:sz w:val="22"/>
          <w:szCs w:val="22"/>
        </w:rPr>
        <w:t>9</w:t>
      </w:r>
      <w:r w:rsidR="009470D6">
        <w:rPr>
          <w:rFonts w:ascii="Times New Roman" w:hAnsi="Times New Roman" w:cs="Times New Roman"/>
          <w:bCs/>
          <w:sz w:val="22"/>
          <w:szCs w:val="22"/>
        </w:rPr>
        <w:t>.</w:t>
      </w:r>
      <w:r w:rsidR="00546784">
        <w:rPr>
          <w:rFonts w:ascii="Times New Roman" w:hAnsi="Times New Roman" w:cs="Times New Roman"/>
          <w:bCs/>
          <w:sz w:val="22"/>
          <w:szCs w:val="22"/>
        </w:rPr>
        <w:t>0</w:t>
      </w:r>
      <w:r w:rsidR="009470D6">
        <w:rPr>
          <w:rFonts w:ascii="Times New Roman" w:hAnsi="Times New Roman" w:cs="Times New Roman"/>
          <w:bCs/>
          <w:sz w:val="22"/>
          <w:szCs w:val="22"/>
        </w:rPr>
        <w:t>0</w:t>
      </w:r>
      <w:r w:rsidRPr="0091491D">
        <w:rPr>
          <w:rFonts w:ascii="Times New Roman" w:hAnsi="Times New Roman" w:cs="Times New Roman"/>
          <w:bCs/>
          <w:sz w:val="22"/>
          <w:szCs w:val="22"/>
        </w:rPr>
        <w:t>. līdz 1</w:t>
      </w:r>
      <w:r w:rsidR="00546784">
        <w:rPr>
          <w:rFonts w:ascii="Times New Roman" w:hAnsi="Times New Roman" w:cs="Times New Roman"/>
          <w:bCs/>
          <w:sz w:val="22"/>
          <w:szCs w:val="22"/>
        </w:rPr>
        <w:t>4</w:t>
      </w:r>
      <w:r w:rsidRPr="0091491D">
        <w:rPr>
          <w:rFonts w:ascii="Times New Roman" w:hAnsi="Times New Roman" w:cs="Times New Roman"/>
          <w:bCs/>
          <w:sz w:val="22"/>
          <w:szCs w:val="22"/>
        </w:rPr>
        <w:t>.00.</w:t>
      </w:r>
    </w:p>
    <w:p w14:paraId="2C0453CC" w14:textId="0C9E221A" w:rsidR="00A20C8D" w:rsidRPr="0091491D" w:rsidRDefault="009858D3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Pretendenta </w:t>
      </w:r>
      <w:r w:rsidR="00777E42" w:rsidRPr="0091491D">
        <w:rPr>
          <w:rFonts w:ascii="Times New Roman" w:hAnsi="Times New Roman" w:cs="Times New Roman"/>
          <w:bCs/>
          <w:sz w:val="22"/>
          <w:szCs w:val="22"/>
        </w:rPr>
        <w:t>pieteikums dalīb</w:t>
      </w:r>
      <w:r w:rsidR="00CC323A" w:rsidRPr="0091491D">
        <w:rPr>
          <w:rFonts w:ascii="Times New Roman" w:hAnsi="Times New Roman" w:cs="Times New Roman"/>
          <w:bCs/>
          <w:sz w:val="22"/>
          <w:szCs w:val="22"/>
        </w:rPr>
        <w:t>ai</w:t>
      </w:r>
      <w:r w:rsidR="00777E42" w:rsidRPr="0091491D">
        <w:rPr>
          <w:rFonts w:ascii="Times New Roman" w:hAnsi="Times New Roman" w:cs="Times New Roman"/>
          <w:bCs/>
          <w:sz w:val="22"/>
          <w:szCs w:val="22"/>
        </w:rPr>
        <w:t xml:space="preserve"> Cenu aptaujā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tiek </w:t>
      </w:r>
      <w:r w:rsidR="00AA29DA" w:rsidRPr="0091491D">
        <w:rPr>
          <w:rFonts w:ascii="Times New Roman" w:hAnsi="Times New Roman" w:cs="Times New Roman"/>
          <w:bCs/>
          <w:sz w:val="22"/>
          <w:szCs w:val="22"/>
        </w:rPr>
        <w:t>noformēts atbilstoši</w:t>
      </w:r>
      <w:r w:rsidR="00F02733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91491D">
        <w:rPr>
          <w:rFonts w:ascii="Times New Roman" w:hAnsi="Times New Roman" w:cs="Times New Roman"/>
          <w:bCs/>
          <w:sz w:val="22"/>
          <w:szCs w:val="22"/>
        </w:rPr>
        <w:instrText xml:space="preserve"> REF _Ref190186588 \r \h </w:instrText>
      </w:r>
      <w:r w:rsidR="0091491D">
        <w:rPr>
          <w:rFonts w:ascii="Times New Roman" w:hAnsi="Times New Roman" w:cs="Times New Roman"/>
          <w:bCs/>
          <w:sz w:val="22"/>
          <w:szCs w:val="22"/>
        </w:rPr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2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3F1C71">
        <w:rPr>
          <w:rFonts w:ascii="Times New Roman" w:hAnsi="Times New Roman" w:cs="Times New Roman"/>
          <w:bCs/>
          <w:sz w:val="22"/>
          <w:szCs w:val="22"/>
        </w:rPr>
        <w:t>.</w:t>
      </w:r>
      <w:r w:rsidR="00F02733" w:rsidRPr="0091491D">
        <w:rPr>
          <w:rFonts w:ascii="Times New Roman" w:hAnsi="Times New Roman" w:cs="Times New Roman"/>
          <w:bCs/>
          <w:sz w:val="22"/>
          <w:szCs w:val="22"/>
        </w:rPr>
        <w:t xml:space="preserve"> pielikumam “</w:t>
      </w:r>
      <w:r w:rsidR="00CF0999" w:rsidRPr="0091491D">
        <w:rPr>
          <w:rFonts w:ascii="Times New Roman" w:hAnsi="Times New Roman" w:cs="Times New Roman"/>
          <w:bCs/>
          <w:sz w:val="22"/>
          <w:szCs w:val="22"/>
        </w:rPr>
        <w:t>Pieteikums dalīb</w:t>
      </w:r>
      <w:r w:rsidR="003B191E" w:rsidRPr="0091491D">
        <w:rPr>
          <w:rFonts w:ascii="Times New Roman" w:hAnsi="Times New Roman" w:cs="Times New Roman"/>
          <w:bCs/>
          <w:sz w:val="22"/>
          <w:szCs w:val="22"/>
        </w:rPr>
        <w:t>ai</w:t>
      </w:r>
      <w:r w:rsidR="00CF0999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B191E" w:rsidRPr="0091491D">
        <w:rPr>
          <w:rFonts w:ascii="Times New Roman" w:hAnsi="Times New Roman" w:cs="Times New Roman"/>
          <w:bCs/>
          <w:sz w:val="22"/>
          <w:szCs w:val="22"/>
        </w:rPr>
        <w:t>C</w:t>
      </w:r>
      <w:r w:rsidR="00CF0999" w:rsidRPr="0091491D">
        <w:rPr>
          <w:rFonts w:ascii="Times New Roman" w:hAnsi="Times New Roman" w:cs="Times New Roman"/>
          <w:bCs/>
          <w:sz w:val="22"/>
          <w:szCs w:val="22"/>
        </w:rPr>
        <w:t xml:space="preserve">enu aptaujā”. </w:t>
      </w:r>
    </w:p>
    <w:p w14:paraId="1B95F5BC" w14:textId="57C07767" w:rsidR="00D21F0A" w:rsidRPr="0091491D" w:rsidRDefault="00A20C8D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Pretendenti, lai piedalītos Cenu aptaujā, 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 xml:space="preserve">iemaksā dalības maksu </w:t>
      </w:r>
      <w:r w:rsidR="008C355E">
        <w:rPr>
          <w:rFonts w:ascii="Times New Roman" w:hAnsi="Times New Roman" w:cs="Times New Roman"/>
          <w:bCs/>
          <w:sz w:val="22"/>
          <w:szCs w:val="22"/>
        </w:rPr>
        <w:t>3</w:t>
      </w:r>
      <w:r w:rsidR="009858D3" w:rsidRPr="009470D6">
        <w:rPr>
          <w:rFonts w:ascii="Times New Roman" w:hAnsi="Times New Roman" w:cs="Times New Roman"/>
          <w:bCs/>
          <w:sz w:val="22"/>
          <w:szCs w:val="22"/>
        </w:rPr>
        <w:t>00.00 EUR (</w:t>
      </w:r>
      <w:r w:rsidR="008C355E">
        <w:rPr>
          <w:rFonts w:ascii="Times New Roman" w:hAnsi="Times New Roman" w:cs="Times New Roman"/>
          <w:bCs/>
          <w:sz w:val="22"/>
          <w:szCs w:val="22"/>
        </w:rPr>
        <w:t>trīs</w:t>
      </w:r>
      <w:r w:rsidR="009858D3" w:rsidRPr="009470D6">
        <w:rPr>
          <w:rFonts w:ascii="Times New Roman" w:hAnsi="Times New Roman" w:cs="Times New Roman"/>
          <w:bCs/>
          <w:sz w:val="22"/>
          <w:szCs w:val="22"/>
        </w:rPr>
        <w:t xml:space="preserve"> simt</w:t>
      </w:r>
      <w:r w:rsidR="009470D6" w:rsidRPr="009470D6">
        <w:rPr>
          <w:rFonts w:ascii="Times New Roman" w:hAnsi="Times New Roman" w:cs="Times New Roman"/>
          <w:bCs/>
          <w:sz w:val="22"/>
          <w:szCs w:val="22"/>
        </w:rPr>
        <w:t>i</w:t>
      </w:r>
      <w:r w:rsidR="009858D3" w:rsidRPr="009470D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9858D3" w:rsidRPr="009470D6">
        <w:rPr>
          <w:rFonts w:ascii="Times New Roman" w:hAnsi="Times New Roman" w:cs="Times New Roman"/>
          <w:bCs/>
          <w:sz w:val="22"/>
          <w:szCs w:val="22"/>
        </w:rPr>
        <w:t>euro</w:t>
      </w:r>
      <w:proofErr w:type="spellEnd"/>
      <w:r w:rsidR="009858D3" w:rsidRPr="009470D6">
        <w:rPr>
          <w:rFonts w:ascii="Times New Roman" w:hAnsi="Times New Roman" w:cs="Times New Roman"/>
          <w:bCs/>
          <w:sz w:val="22"/>
          <w:szCs w:val="22"/>
        </w:rPr>
        <w:t>)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 xml:space="preserve"> apmērā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uz </w:t>
      </w:r>
      <w:r w:rsidR="00604E38" w:rsidRPr="0091491D">
        <w:rPr>
          <w:rFonts w:ascii="Times New Roman" w:hAnsi="Times New Roman" w:cs="Times New Roman"/>
          <w:bCs/>
          <w:sz w:val="22"/>
          <w:szCs w:val="22"/>
        </w:rPr>
        <w:t>sekojošu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6D85" w:rsidRPr="00E56A53">
        <w:rPr>
          <w:rFonts w:ascii="Times New Roman" w:hAnsi="Times New Roman" w:cs="Times New Roman"/>
          <w:sz w:val="22"/>
          <w:szCs w:val="22"/>
        </w:rPr>
        <w:t xml:space="preserve">SIA „EAST-WEST TRANSIT” </w:t>
      </w:r>
      <w:r w:rsidR="00604E38" w:rsidRPr="00E56A53">
        <w:rPr>
          <w:rFonts w:ascii="Times New Roman" w:hAnsi="Times New Roman" w:cs="Times New Roman"/>
          <w:bCs/>
          <w:sz w:val="22"/>
          <w:szCs w:val="22"/>
        </w:rPr>
        <w:t>norēķin</w:t>
      </w:r>
      <w:r w:rsidR="00957559" w:rsidRPr="00E56A53">
        <w:rPr>
          <w:rFonts w:ascii="Times New Roman" w:hAnsi="Times New Roman" w:cs="Times New Roman"/>
          <w:bCs/>
          <w:sz w:val="22"/>
          <w:szCs w:val="22"/>
        </w:rPr>
        <w:t>u</w:t>
      </w:r>
      <w:r w:rsidR="00604E38" w:rsidRPr="00E56A53">
        <w:rPr>
          <w:rFonts w:ascii="Times New Roman" w:hAnsi="Times New Roman" w:cs="Times New Roman"/>
          <w:bCs/>
          <w:sz w:val="22"/>
          <w:szCs w:val="22"/>
        </w:rPr>
        <w:t xml:space="preserve"> kontu</w:t>
      </w:r>
      <w:r w:rsidR="009858D3" w:rsidRPr="00E56A53">
        <w:rPr>
          <w:rFonts w:ascii="Times New Roman" w:hAnsi="Times New Roman" w:cs="Times New Roman"/>
          <w:bCs/>
          <w:sz w:val="22"/>
          <w:szCs w:val="22"/>
        </w:rPr>
        <w:t>: AS</w:t>
      </w:r>
      <w:r w:rsidR="00716D85" w:rsidRPr="00E56A53">
        <w:rPr>
          <w:rFonts w:ascii="Times New Roman" w:hAnsi="Times New Roman" w:cs="Times New Roman"/>
          <w:bCs/>
          <w:sz w:val="22"/>
          <w:szCs w:val="22"/>
        </w:rPr>
        <w:t xml:space="preserve"> Citadele</w:t>
      </w:r>
      <w:r w:rsidR="009858D3" w:rsidRPr="00E56A53">
        <w:rPr>
          <w:rFonts w:ascii="Times New Roman" w:hAnsi="Times New Roman" w:cs="Times New Roman"/>
          <w:bCs/>
          <w:sz w:val="22"/>
          <w:szCs w:val="22"/>
        </w:rPr>
        <w:t xml:space="preserve">, norēķinu konts: </w:t>
      </w:r>
      <w:r w:rsidR="00716D85" w:rsidRPr="00E56A53">
        <w:rPr>
          <w:rFonts w:ascii="Times New Roman" w:hAnsi="Times New Roman" w:cs="Times New Roman"/>
          <w:bCs/>
          <w:sz w:val="22"/>
          <w:szCs w:val="22"/>
        </w:rPr>
        <w:t>LV06PARX000587128</w:t>
      </w:r>
      <w:r w:rsidR="00313319" w:rsidRPr="00E56A53">
        <w:rPr>
          <w:rFonts w:ascii="Times New Roman" w:hAnsi="Times New Roman" w:cs="Times New Roman"/>
          <w:bCs/>
          <w:sz w:val="22"/>
          <w:szCs w:val="22"/>
        </w:rPr>
        <w:t>0002</w:t>
      </w:r>
      <w:r w:rsidR="009F3BF0" w:rsidRPr="0091491D">
        <w:rPr>
          <w:rFonts w:ascii="Times New Roman" w:hAnsi="Times New Roman" w:cs="Times New Roman"/>
          <w:bCs/>
          <w:sz w:val="22"/>
          <w:szCs w:val="22"/>
        </w:rPr>
        <w:t xml:space="preserve"> apliecinājumu par dalības maksas iemaksu pievienojot Pieteikumam.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1CCAC42" w14:textId="2367F10F" w:rsidR="009858D3" w:rsidRPr="0091491D" w:rsidRDefault="00B0545C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Pretendenta i</w:t>
      </w:r>
      <w:r w:rsidR="000C511A" w:rsidRPr="0091491D">
        <w:rPr>
          <w:rFonts w:ascii="Times New Roman" w:hAnsi="Times New Roman" w:cs="Times New Roman"/>
          <w:bCs/>
          <w:sz w:val="22"/>
          <w:szCs w:val="22"/>
        </w:rPr>
        <w:t>emaksātā d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 xml:space="preserve">alības maksa </w:t>
      </w:r>
      <w:r w:rsidR="000C511A" w:rsidRPr="0091491D">
        <w:rPr>
          <w:rFonts w:ascii="Times New Roman" w:hAnsi="Times New Roman" w:cs="Times New Roman"/>
          <w:bCs/>
          <w:sz w:val="22"/>
          <w:szCs w:val="22"/>
        </w:rPr>
        <w:t xml:space="preserve">Cenu aptaujā 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>netiek atmaksāta</w:t>
      </w:r>
      <w:r w:rsidR="008C355E">
        <w:rPr>
          <w:rFonts w:ascii="Times New Roman" w:hAnsi="Times New Roman" w:cs="Times New Roman"/>
          <w:bCs/>
          <w:sz w:val="22"/>
          <w:szCs w:val="22"/>
        </w:rPr>
        <w:t xml:space="preserve"> un netiek ieskaitīta Pirkuma maksā</w:t>
      </w:r>
      <w:r w:rsidR="009858D3" w:rsidRPr="0091491D">
        <w:rPr>
          <w:rFonts w:ascii="Times New Roman" w:hAnsi="Times New Roman" w:cs="Times New Roman"/>
          <w:bCs/>
          <w:sz w:val="22"/>
          <w:szCs w:val="22"/>
        </w:rPr>
        <w:t>.</w:t>
      </w:r>
    </w:p>
    <w:p w14:paraId="3178FF9F" w14:textId="6CB3B1C6" w:rsidR="00777E42" w:rsidRPr="0091491D" w:rsidRDefault="00777E42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>Pretendenta pieteikums</w:t>
      </w:r>
      <w:r w:rsidR="00D21F0A" w:rsidRPr="0091491D">
        <w:rPr>
          <w:rFonts w:ascii="Times New Roman" w:hAnsi="Times New Roman" w:cs="Times New Roman"/>
          <w:bCs/>
          <w:sz w:val="22"/>
          <w:szCs w:val="22"/>
        </w:rPr>
        <w:t xml:space="preserve">, kas noformēts atbilstoši 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91491D">
        <w:rPr>
          <w:rFonts w:ascii="Times New Roman" w:hAnsi="Times New Roman" w:cs="Times New Roman"/>
          <w:bCs/>
          <w:sz w:val="22"/>
          <w:szCs w:val="22"/>
        </w:rPr>
        <w:instrText xml:space="preserve"> REF _Ref190186588 \r \h </w:instrText>
      </w:r>
      <w:r w:rsidR="0091491D">
        <w:rPr>
          <w:rFonts w:ascii="Times New Roman" w:hAnsi="Times New Roman" w:cs="Times New Roman"/>
          <w:bCs/>
          <w:sz w:val="22"/>
          <w:szCs w:val="22"/>
        </w:rPr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2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3F1C71">
        <w:rPr>
          <w:rFonts w:ascii="Times New Roman" w:hAnsi="Times New Roman" w:cs="Times New Roman"/>
          <w:bCs/>
          <w:sz w:val="22"/>
          <w:szCs w:val="22"/>
        </w:rPr>
        <w:t>.</w:t>
      </w:r>
      <w:r w:rsidR="00D21F0A" w:rsidRPr="0091491D">
        <w:rPr>
          <w:rFonts w:ascii="Times New Roman" w:hAnsi="Times New Roman" w:cs="Times New Roman"/>
          <w:bCs/>
          <w:sz w:val="22"/>
          <w:szCs w:val="22"/>
        </w:rPr>
        <w:t xml:space="preserve"> pielikumam “Pieteikums dalīb</w:t>
      </w:r>
      <w:r w:rsidR="003B191E" w:rsidRPr="0091491D">
        <w:rPr>
          <w:rFonts w:ascii="Times New Roman" w:hAnsi="Times New Roman" w:cs="Times New Roman"/>
          <w:bCs/>
          <w:sz w:val="22"/>
          <w:szCs w:val="22"/>
        </w:rPr>
        <w:t>ai</w:t>
      </w:r>
      <w:r w:rsidR="00D21F0A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B191E" w:rsidRPr="0091491D">
        <w:rPr>
          <w:rFonts w:ascii="Times New Roman" w:hAnsi="Times New Roman" w:cs="Times New Roman"/>
          <w:bCs/>
          <w:sz w:val="22"/>
          <w:szCs w:val="22"/>
        </w:rPr>
        <w:t>C</w:t>
      </w:r>
      <w:r w:rsidR="00D21F0A" w:rsidRPr="0091491D">
        <w:rPr>
          <w:rFonts w:ascii="Times New Roman" w:hAnsi="Times New Roman" w:cs="Times New Roman"/>
          <w:bCs/>
          <w:sz w:val="22"/>
          <w:szCs w:val="22"/>
        </w:rPr>
        <w:t>enu aptaujā”</w:t>
      </w:r>
      <w:r w:rsidR="00957559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tiek reģistrēts Sabiedrības apstiprinātā </w:t>
      </w:r>
      <w:r w:rsidR="00957559" w:rsidRPr="0091491D">
        <w:rPr>
          <w:rFonts w:ascii="Times New Roman" w:hAnsi="Times New Roman" w:cs="Times New Roman"/>
          <w:bCs/>
          <w:sz w:val="22"/>
          <w:szCs w:val="22"/>
        </w:rPr>
        <w:t xml:space="preserve">Cenu aptaujas dalībnieku </w:t>
      </w:r>
      <w:r w:rsidRPr="0091491D">
        <w:rPr>
          <w:rFonts w:ascii="Times New Roman" w:hAnsi="Times New Roman" w:cs="Times New Roman"/>
          <w:bCs/>
          <w:sz w:val="22"/>
          <w:szCs w:val="22"/>
        </w:rPr>
        <w:t>reģistrā</w:t>
      </w:r>
      <w:r w:rsidR="00835DCA" w:rsidRPr="00835DC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35DCA" w:rsidRPr="0091491D">
        <w:rPr>
          <w:rFonts w:ascii="Times New Roman" w:hAnsi="Times New Roman" w:cs="Times New Roman"/>
          <w:bCs/>
          <w:sz w:val="22"/>
          <w:szCs w:val="22"/>
        </w:rPr>
        <w:t xml:space="preserve">atbilstoši </w:t>
      </w:r>
      <w:r w:rsidR="00835DCA">
        <w:rPr>
          <w:rFonts w:ascii="Times New Roman" w:hAnsi="Times New Roman" w:cs="Times New Roman"/>
          <w:bCs/>
          <w:sz w:val="22"/>
          <w:szCs w:val="22"/>
        </w:rPr>
        <w:t>4.</w:t>
      </w:r>
      <w:r w:rsidR="00835DCA" w:rsidRPr="0091491D">
        <w:rPr>
          <w:rFonts w:ascii="Times New Roman" w:hAnsi="Times New Roman" w:cs="Times New Roman"/>
          <w:bCs/>
          <w:sz w:val="22"/>
          <w:szCs w:val="22"/>
        </w:rPr>
        <w:t xml:space="preserve"> pielikumam </w:t>
      </w:r>
      <w:r w:rsidR="00B649C6">
        <w:rPr>
          <w:rFonts w:ascii="Times New Roman" w:hAnsi="Times New Roman" w:cs="Times New Roman"/>
          <w:bCs/>
          <w:sz w:val="22"/>
          <w:szCs w:val="22"/>
        </w:rPr>
        <w:t>“</w:t>
      </w:r>
      <w:r w:rsidR="00835DCA" w:rsidRPr="0091491D">
        <w:rPr>
          <w:rFonts w:ascii="Times New Roman" w:hAnsi="Times New Roman" w:cs="Times New Roman"/>
          <w:bCs/>
          <w:sz w:val="22"/>
          <w:szCs w:val="22"/>
        </w:rPr>
        <w:t>Cenu aptauj</w:t>
      </w:r>
      <w:r w:rsidR="00B649C6">
        <w:rPr>
          <w:rFonts w:ascii="Times New Roman" w:hAnsi="Times New Roman" w:cs="Times New Roman"/>
          <w:bCs/>
          <w:sz w:val="22"/>
          <w:szCs w:val="22"/>
        </w:rPr>
        <w:t>as dalībnieku reģistrs</w:t>
      </w:r>
      <w:r w:rsidR="00835DCA" w:rsidRPr="0091491D">
        <w:rPr>
          <w:rFonts w:ascii="Times New Roman" w:hAnsi="Times New Roman" w:cs="Times New Roman"/>
          <w:bCs/>
          <w:sz w:val="22"/>
          <w:szCs w:val="22"/>
        </w:rPr>
        <w:t>”</w:t>
      </w:r>
      <w:r w:rsidR="00C271F3" w:rsidRPr="0091491D">
        <w:rPr>
          <w:rFonts w:ascii="Times New Roman" w:hAnsi="Times New Roman" w:cs="Times New Roman"/>
          <w:bCs/>
          <w:sz w:val="22"/>
          <w:szCs w:val="22"/>
        </w:rPr>
        <w:t>.</w:t>
      </w:r>
    </w:p>
    <w:p w14:paraId="7E35D016" w14:textId="77777777" w:rsidR="00C271F3" w:rsidRDefault="00C271F3" w:rsidP="0091491D">
      <w:pPr>
        <w:pStyle w:val="ListParagraph"/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79D98A" w14:textId="42BD7FB4" w:rsidR="003A2BB2" w:rsidRPr="0091491D" w:rsidRDefault="00453781" w:rsidP="00DB7A8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491D">
        <w:rPr>
          <w:rFonts w:ascii="Times New Roman" w:hAnsi="Times New Roman" w:cs="Times New Roman"/>
          <w:b/>
          <w:sz w:val="22"/>
          <w:szCs w:val="22"/>
        </w:rPr>
        <w:t>P</w:t>
      </w:r>
      <w:r w:rsidR="001649D9" w:rsidRPr="0091491D">
        <w:rPr>
          <w:rFonts w:ascii="Times New Roman" w:hAnsi="Times New Roman" w:cs="Times New Roman"/>
          <w:b/>
          <w:sz w:val="22"/>
          <w:szCs w:val="22"/>
        </w:rPr>
        <w:t xml:space="preserve">iedāvājuma </w:t>
      </w:r>
      <w:r w:rsidR="004E6D67" w:rsidRPr="0091491D">
        <w:rPr>
          <w:rFonts w:ascii="Times New Roman" w:hAnsi="Times New Roman" w:cs="Times New Roman"/>
          <w:b/>
          <w:sz w:val="22"/>
          <w:szCs w:val="22"/>
        </w:rPr>
        <w:t xml:space="preserve">Cenu aptaujā </w:t>
      </w:r>
      <w:r w:rsidR="001649D9" w:rsidRPr="0091491D">
        <w:rPr>
          <w:rFonts w:ascii="Times New Roman" w:hAnsi="Times New Roman" w:cs="Times New Roman"/>
          <w:b/>
          <w:sz w:val="22"/>
          <w:szCs w:val="22"/>
        </w:rPr>
        <w:t>iesniegšana un noformēšana</w:t>
      </w:r>
    </w:p>
    <w:p w14:paraId="1257F1A3" w14:textId="77777777" w:rsidR="00CE56D9" w:rsidRPr="002344B6" w:rsidRDefault="00CE56D9" w:rsidP="00CE56D9">
      <w:pPr>
        <w:pStyle w:val="ListParagraph"/>
        <w:spacing w:after="0" w:line="240" w:lineRule="auto"/>
        <w:ind w:left="709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265E715F" w14:textId="25A08BB9" w:rsidR="000A262E" w:rsidRPr="0091491D" w:rsidRDefault="004E7068" w:rsidP="0091491D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491D">
        <w:rPr>
          <w:rFonts w:ascii="Times New Roman" w:hAnsi="Times New Roman" w:cs="Times New Roman"/>
          <w:bCs/>
          <w:sz w:val="22"/>
          <w:szCs w:val="22"/>
        </w:rPr>
        <w:t xml:space="preserve">Piedāvājums </w:t>
      </w:r>
      <w:r w:rsidR="00823B84" w:rsidRPr="0091491D">
        <w:rPr>
          <w:rFonts w:ascii="Times New Roman" w:hAnsi="Times New Roman" w:cs="Times New Roman"/>
          <w:bCs/>
          <w:sz w:val="22"/>
          <w:szCs w:val="22"/>
        </w:rPr>
        <w:t xml:space="preserve">dalībai Cenu aptaujā 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jāiesniedz vienā </w:t>
      </w:r>
      <w:r w:rsidRPr="008959E9">
        <w:rPr>
          <w:rFonts w:ascii="Times New Roman" w:hAnsi="Times New Roman" w:cs="Times New Roman"/>
          <w:bCs/>
          <w:sz w:val="22"/>
          <w:szCs w:val="22"/>
        </w:rPr>
        <w:t>aizvērtā, aizzīmogotā un parakstītā aploksnē</w:t>
      </w:r>
      <w:r w:rsidR="00B10922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021BF" w:rsidRPr="0091491D">
        <w:rPr>
          <w:rFonts w:ascii="Times New Roman" w:hAnsi="Times New Roman" w:cs="Times New Roman"/>
          <w:bCs/>
          <w:sz w:val="22"/>
          <w:szCs w:val="22"/>
        </w:rPr>
        <w:t xml:space="preserve">noformējot </w:t>
      </w:r>
      <w:r w:rsidR="00B10922" w:rsidRPr="0091491D">
        <w:rPr>
          <w:rFonts w:ascii="Times New Roman" w:hAnsi="Times New Roman" w:cs="Times New Roman"/>
          <w:bCs/>
          <w:sz w:val="22"/>
          <w:szCs w:val="22"/>
        </w:rPr>
        <w:t xml:space="preserve">atbilstoši </w:t>
      </w:r>
      <w:r w:rsidR="004E6D67" w:rsidRPr="0091491D">
        <w:rPr>
          <w:rFonts w:ascii="Times New Roman" w:hAnsi="Times New Roman" w:cs="Times New Roman"/>
          <w:bCs/>
          <w:sz w:val="22"/>
          <w:szCs w:val="22"/>
        </w:rPr>
        <w:t xml:space="preserve">šī 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91491D">
        <w:rPr>
          <w:rFonts w:ascii="Times New Roman" w:hAnsi="Times New Roman" w:cs="Times New Roman"/>
          <w:bCs/>
          <w:sz w:val="22"/>
          <w:szCs w:val="22"/>
        </w:rPr>
        <w:instrText xml:space="preserve"> REF _Ref190186716 \r \h </w:instrText>
      </w:r>
      <w:r w:rsidR="0091491D">
        <w:rPr>
          <w:rFonts w:ascii="Times New Roman" w:hAnsi="Times New Roman" w:cs="Times New Roman"/>
          <w:bCs/>
          <w:sz w:val="22"/>
          <w:szCs w:val="22"/>
        </w:rPr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0</w:t>
      </w:r>
      <w:r w:rsidR="0091491D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FB4B10">
        <w:rPr>
          <w:rFonts w:ascii="Times New Roman" w:hAnsi="Times New Roman" w:cs="Times New Roman"/>
          <w:bCs/>
          <w:sz w:val="22"/>
          <w:szCs w:val="22"/>
        </w:rPr>
        <w:t>.</w:t>
      </w:r>
      <w:r w:rsidR="004E6D67" w:rsidRPr="0091491D">
        <w:rPr>
          <w:rFonts w:ascii="Times New Roman" w:hAnsi="Times New Roman" w:cs="Times New Roman"/>
          <w:bCs/>
          <w:sz w:val="22"/>
          <w:szCs w:val="22"/>
        </w:rPr>
        <w:t xml:space="preserve"> pielikumam “Piedāvājums </w:t>
      </w:r>
      <w:r w:rsidR="00266E17" w:rsidRPr="0091491D">
        <w:rPr>
          <w:rFonts w:ascii="Times New Roman" w:hAnsi="Times New Roman" w:cs="Times New Roman"/>
          <w:bCs/>
          <w:sz w:val="22"/>
          <w:szCs w:val="22"/>
        </w:rPr>
        <w:t>C</w:t>
      </w:r>
      <w:r w:rsidR="004E6D67" w:rsidRPr="0091491D">
        <w:rPr>
          <w:rFonts w:ascii="Times New Roman" w:hAnsi="Times New Roman" w:cs="Times New Roman"/>
          <w:bCs/>
          <w:sz w:val="22"/>
          <w:szCs w:val="22"/>
        </w:rPr>
        <w:t>enu aptaujā”</w:t>
      </w:r>
      <w:r w:rsidR="00C021BF" w:rsidRPr="0091491D">
        <w:rPr>
          <w:rFonts w:ascii="Times New Roman" w:hAnsi="Times New Roman" w:cs="Times New Roman"/>
          <w:bCs/>
          <w:sz w:val="22"/>
          <w:szCs w:val="22"/>
        </w:rPr>
        <w:t>, kurā</w:t>
      </w:r>
      <w:r w:rsidR="004E6D67" w:rsidRPr="0091491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1491D">
        <w:rPr>
          <w:rFonts w:ascii="Times New Roman" w:hAnsi="Times New Roman" w:cs="Times New Roman"/>
          <w:bCs/>
          <w:sz w:val="22"/>
          <w:szCs w:val="22"/>
        </w:rPr>
        <w:t>norād</w:t>
      </w:r>
      <w:r w:rsidR="00C021BF" w:rsidRPr="0091491D">
        <w:rPr>
          <w:rFonts w:ascii="Times New Roman" w:hAnsi="Times New Roman" w:cs="Times New Roman"/>
          <w:bCs/>
          <w:sz w:val="22"/>
          <w:szCs w:val="22"/>
        </w:rPr>
        <w:t>a</w:t>
      </w:r>
      <w:r w:rsidRPr="0091491D">
        <w:rPr>
          <w:rFonts w:ascii="Times New Roman" w:hAnsi="Times New Roman" w:cs="Times New Roman"/>
          <w:bCs/>
          <w:sz w:val="22"/>
          <w:szCs w:val="22"/>
        </w:rPr>
        <w:t xml:space="preserve"> sekojošu informāciju</w:t>
      </w:r>
      <w:r w:rsidR="000A262E" w:rsidRPr="0091491D">
        <w:rPr>
          <w:rFonts w:ascii="Times New Roman" w:hAnsi="Times New Roman" w:cs="Times New Roman"/>
          <w:bCs/>
          <w:sz w:val="22"/>
          <w:szCs w:val="22"/>
        </w:rPr>
        <w:t>:</w:t>
      </w:r>
    </w:p>
    <w:p w14:paraId="33471402" w14:textId="51231F81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vārdu, uzvārdu fiziskai personai vai nosaukumu juridiskai personai</w:t>
      </w:r>
      <w:r w:rsidR="00C021BF" w:rsidRPr="0046591A">
        <w:rPr>
          <w:rFonts w:ascii="Times New Roman" w:hAnsi="Times New Roman" w:cs="Times New Roman"/>
          <w:bCs/>
          <w:sz w:val="22"/>
          <w:szCs w:val="22"/>
        </w:rPr>
        <w:t>;</w:t>
      </w:r>
    </w:p>
    <w:p w14:paraId="47568DAE" w14:textId="77777777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personas kodu vai dzimšanas datumu (ārzemniekam) fiziskai personai vai reģistrācijas numuru juridiskai personai; </w:t>
      </w:r>
    </w:p>
    <w:p w14:paraId="478F84CC" w14:textId="77777777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kontaktadresi adresi un elektroniskā pasta adresi un tālruņa numuru; </w:t>
      </w:r>
    </w:p>
    <w:p w14:paraId="1A240D3D" w14:textId="77777777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personu apliecinoša dokumenta veidu un numuru fiziskai personai; </w:t>
      </w:r>
    </w:p>
    <w:p w14:paraId="3160C8A3" w14:textId="77777777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norēķinu rekvizītus (kredītiestādes konta numurs, no kura tiks veikts maksājums);</w:t>
      </w:r>
    </w:p>
    <w:p w14:paraId="40A0E93C" w14:textId="77777777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lastRenderedPageBreak/>
        <w:t>notariāli apstiprinātu pilnvaru, ja dalībnieks cenu aptaujā pārstāv citu fizisku vai juridisku personu un informāciju par pilnvarojuma apjomu, kurā ir atspoguļota informācija par pārstāvību konkrētajā cenu aptaujā;</w:t>
      </w:r>
    </w:p>
    <w:p w14:paraId="702D4B3C" w14:textId="060112FD" w:rsidR="00AB6965" w:rsidRPr="0046591A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piedāvāto cenu EUR (</w:t>
      </w:r>
      <w:proofErr w:type="spellStart"/>
      <w:r w:rsidRPr="0046591A">
        <w:rPr>
          <w:rFonts w:ascii="Times New Roman" w:hAnsi="Times New Roman" w:cs="Times New Roman"/>
          <w:bCs/>
          <w:sz w:val="22"/>
          <w:szCs w:val="22"/>
        </w:rPr>
        <w:t>euro</w:t>
      </w:r>
      <w:proofErr w:type="spellEnd"/>
      <w:r w:rsidRPr="0046591A">
        <w:rPr>
          <w:rFonts w:ascii="Times New Roman" w:hAnsi="Times New Roman" w:cs="Times New Roman"/>
          <w:bCs/>
          <w:sz w:val="22"/>
          <w:szCs w:val="22"/>
        </w:rPr>
        <w:t>)</w:t>
      </w:r>
      <w:r w:rsidR="00CD07D6">
        <w:rPr>
          <w:rFonts w:ascii="Times New Roman" w:hAnsi="Times New Roman" w:cs="Times New Roman"/>
          <w:bCs/>
          <w:sz w:val="22"/>
          <w:szCs w:val="22"/>
        </w:rPr>
        <w:t xml:space="preserve"> ieskaitot pievienotās vērtības nodokli (ja Aktīvi ar tādu apliekas)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 par kādu dalībnieks piekrīt iegādāties </w:t>
      </w:r>
      <w:r w:rsidR="0047733B" w:rsidRPr="0046591A">
        <w:rPr>
          <w:rFonts w:ascii="Times New Roman" w:hAnsi="Times New Roman" w:cs="Times New Roman"/>
          <w:bCs/>
          <w:sz w:val="22"/>
          <w:szCs w:val="22"/>
        </w:rPr>
        <w:t>Aktīvu</w:t>
      </w:r>
      <w:r w:rsidRPr="0046591A">
        <w:rPr>
          <w:rFonts w:ascii="Times New Roman" w:hAnsi="Times New Roman" w:cs="Times New Roman"/>
          <w:bCs/>
          <w:sz w:val="22"/>
          <w:szCs w:val="22"/>
        </w:rPr>
        <w:t>;</w:t>
      </w:r>
    </w:p>
    <w:p w14:paraId="1DFC1747" w14:textId="249863E5" w:rsidR="0081292E" w:rsidRDefault="000A26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ietver apliecinājumu, ka ir iepazinusies ar </w:t>
      </w:r>
      <w:r w:rsidR="00872F10" w:rsidRPr="00623BDB">
        <w:rPr>
          <w:rFonts w:ascii="Times New Roman" w:hAnsi="Times New Roman" w:cs="Times New Roman"/>
          <w:bCs/>
          <w:sz w:val="22"/>
          <w:szCs w:val="22"/>
        </w:rPr>
        <w:t>Mantas atsavināšanas noteikumiem</w:t>
      </w:r>
      <w:r w:rsidR="00872F1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un piekrīt to ievērošanā, kā arī apliecina savā </w:t>
      </w:r>
      <w:r w:rsidR="00E35828" w:rsidRPr="0046591A">
        <w:rPr>
          <w:rFonts w:ascii="Times New Roman" w:hAnsi="Times New Roman" w:cs="Times New Roman"/>
          <w:bCs/>
          <w:sz w:val="22"/>
          <w:szCs w:val="22"/>
        </w:rPr>
        <w:t xml:space="preserve">Piedāvājumā </w:t>
      </w:r>
      <w:r w:rsidRPr="0046591A">
        <w:rPr>
          <w:rFonts w:ascii="Times New Roman" w:hAnsi="Times New Roman" w:cs="Times New Roman"/>
          <w:bCs/>
          <w:sz w:val="22"/>
          <w:szCs w:val="22"/>
        </w:rPr>
        <w:t>norādīto datu pareizību</w:t>
      </w:r>
      <w:r w:rsidR="00756E26" w:rsidRPr="0046591A">
        <w:rPr>
          <w:rFonts w:ascii="Times New Roman" w:hAnsi="Times New Roman" w:cs="Times New Roman"/>
          <w:bCs/>
          <w:sz w:val="22"/>
          <w:szCs w:val="22"/>
        </w:rPr>
        <w:t xml:space="preserve"> un naudas līdzekļu izcelsmes likumību</w:t>
      </w:r>
      <w:r w:rsidR="0081292E">
        <w:rPr>
          <w:rFonts w:ascii="Times New Roman" w:hAnsi="Times New Roman" w:cs="Times New Roman"/>
          <w:bCs/>
          <w:sz w:val="22"/>
          <w:szCs w:val="22"/>
        </w:rPr>
        <w:t>;</w:t>
      </w:r>
    </w:p>
    <w:p w14:paraId="3C420F29" w14:textId="1E109003" w:rsidR="000A262E" w:rsidRPr="005A5A68" w:rsidRDefault="0081292E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A5A68">
        <w:rPr>
          <w:rFonts w:ascii="Times New Roman" w:hAnsi="Times New Roman" w:cs="Times New Roman"/>
          <w:bCs/>
          <w:sz w:val="22"/>
          <w:szCs w:val="22"/>
        </w:rPr>
        <w:t>apliecinājums par cenu piedāvājuma derīguma termiņu</w:t>
      </w:r>
      <w:r w:rsidR="000A262E" w:rsidRPr="005A5A68">
        <w:rPr>
          <w:rFonts w:ascii="Times New Roman" w:hAnsi="Times New Roman" w:cs="Times New Roman"/>
          <w:bCs/>
          <w:sz w:val="22"/>
          <w:szCs w:val="22"/>
        </w:rPr>
        <w:t>.</w:t>
      </w:r>
    </w:p>
    <w:p w14:paraId="73E9FCC8" w14:textId="77777777" w:rsidR="00CE56D9" w:rsidRPr="002344B6" w:rsidRDefault="00CE56D9" w:rsidP="00CE56D9">
      <w:pPr>
        <w:pStyle w:val="ListParagraph"/>
        <w:spacing w:after="0" w:line="240" w:lineRule="auto"/>
        <w:ind w:left="709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07321F6E" w14:textId="36502323" w:rsidR="00CE56D9" w:rsidRPr="005A5A68" w:rsidRDefault="004210E7" w:rsidP="0046591A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1" w:name="_Ref190187074"/>
      <w:r w:rsidRPr="008959E9">
        <w:rPr>
          <w:rFonts w:ascii="Times New Roman" w:hAnsi="Times New Roman" w:cs="Times New Roman"/>
          <w:bCs/>
          <w:sz w:val="22"/>
          <w:szCs w:val="22"/>
        </w:rPr>
        <w:t>Piedāvājums</w:t>
      </w:r>
      <w:r w:rsidR="00CE56D9" w:rsidRPr="008959E9">
        <w:rPr>
          <w:rFonts w:ascii="Times New Roman" w:hAnsi="Times New Roman" w:cs="Times New Roman"/>
          <w:bCs/>
          <w:sz w:val="22"/>
          <w:szCs w:val="22"/>
        </w:rPr>
        <w:t xml:space="preserve"> ir</w:t>
      </w:r>
      <w:r w:rsidRPr="008959E9">
        <w:rPr>
          <w:rFonts w:ascii="Times New Roman" w:hAnsi="Times New Roman" w:cs="Times New Roman"/>
          <w:bCs/>
          <w:sz w:val="22"/>
          <w:szCs w:val="22"/>
        </w:rPr>
        <w:t xml:space="preserve"> jāiesniedz </w:t>
      </w:r>
      <w:r w:rsidR="00756E26" w:rsidRPr="008959E9">
        <w:rPr>
          <w:rFonts w:ascii="Times New Roman" w:hAnsi="Times New Roman" w:cs="Times New Roman"/>
          <w:bCs/>
          <w:sz w:val="22"/>
          <w:szCs w:val="22"/>
        </w:rPr>
        <w:t>(personīgi)</w:t>
      </w:r>
      <w:r w:rsidR="00756E26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līdz </w:t>
      </w:r>
      <w:r w:rsidR="008D5A1B" w:rsidRPr="008959E9">
        <w:rPr>
          <w:rFonts w:ascii="Times New Roman" w:hAnsi="Times New Roman" w:cs="Times New Roman"/>
          <w:b/>
          <w:sz w:val="22"/>
          <w:szCs w:val="22"/>
        </w:rPr>
        <w:t>202</w:t>
      </w:r>
      <w:r w:rsidR="00CD07D6" w:rsidRPr="008959E9">
        <w:rPr>
          <w:rFonts w:ascii="Times New Roman" w:hAnsi="Times New Roman" w:cs="Times New Roman"/>
          <w:b/>
          <w:sz w:val="22"/>
          <w:szCs w:val="22"/>
        </w:rPr>
        <w:t>6</w:t>
      </w:r>
      <w:r w:rsidR="008D5A1B" w:rsidRPr="008959E9">
        <w:rPr>
          <w:rFonts w:ascii="Times New Roman" w:hAnsi="Times New Roman" w:cs="Times New Roman"/>
          <w:b/>
          <w:sz w:val="22"/>
          <w:szCs w:val="22"/>
        </w:rPr>
        <w:t xml:space="preserve">. gada </w:t>
      </w:r>
      <w:r w:rsidR="00FE54C2" w:rsidRPr="008959E9">
        <w:rPr>
          <w:rFonts w:ascii="Times New Roman" w:hAnsi="Times New Roman" w:cs="Times New Roman"/>
          <w:b/>
          <w:sz w:val="22"/>
          <w:szCs w:val="22"/>
        </w:rPr>
        <w:t>9.martam,</w:t>
      </w:r>
      <w:r w:rsidR="008D5A1B" w:rsidRPr="008959E9">
        <w:rPr>
          <w:rFonts w:ascii="Times New Roman" w:hAnsi="Times New Roman" w:cs="Times New Roman"/>
          <w:b/>
          <w:sz w:val="22"/>
          <w:szCs w:val="22"/>
        </w:rPr>
        <w:t xml:space="preserve"> plkst. 1</w:t>
      </w:r>
      <w:r w:rsidR="005A5A68" w:rsidRPr="008959E9">
        <w:rPr>
          <w:rFonts w:ascii="Times New Roman" w:hAnsi="Times New Roman" w:cs="Times New Roman"/>
          <w:b/>
          <w:sz w:val="22"/>
          <w:szCs w:val="22"/>
        </w:rPr>
        <w:t>6</w:t>
      </w:r>
      <w:r w:rsidR="008D5A1B" w:rsidRPr="008959E9">
        <w:rPr>
          <w:rFonts w:ascii="Times New Roman" w:hAnsi="Times New Roman" w:cs="Times New Roman"/>
          <w:b/>
          <w:sz w:val="22"/>
          <w:szCs w:val="22"/>
        </w:rPr>
        <w:t>:00</w:t>
      </w:r>
      <w:r w:rsidR="00CE56D9" w:rsidRPr="008959E9">
        <w:rPr>
          <w:rFonts w:ascii="Times New Roman" w:hAnsi="Times New Roman" w:cs="Times New Roman"/>
          <w:bCs/>
          <w:sz w:val="22"/>
          <w:szCs w:val="22"/>
        </w:rPr>
        <w:t>,</w:t>
      </w:r>
      <w:r w:rsidR="008D6D8A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56D9" w:rsidRPr="0046591A">
        <w:rPr>
          <w:rFonts w:ascii="Times New Roman" w:hAnsi="Times New Roman" w:cs="Times New Roman"/>
          <w:bCs/>
          <w:sz w:val="22"/>
          <w:szCs w:val="22"/>
        </w:rPr>
        <w:t xml:space="preserve">vienā aizvērtā, aizzīmogotā un parakstītā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aploksnē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Sabiedrības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juridiskajā adresē </w:t>
      </w:r>
      <w:r w:rsidR="00872F10" w:rsidRPr="00D91FCA">
        <w:rPr>
          <w:rFonts w:ascii="Times New Roman" w:hAnsi="Times New Roman" w:cs="Times New Roman"/>
          <w:lang w:bidi="lv-LV"/>
        </w:rPr>
        <w:t>Lubānas iela 66, Rīga, LV-1073</w:t>
      </w:r>
      <w:r w:rsidR="008D5A1B" w:rsidRPr="00872F10">
        <w:rPr>
          <w:rFonts w:ascii="Times New Roman" w:hAnsi="Times New Roman" w:cs="Times New Roman"/>
          <w:bCs/>
          <w:sz w:val="22"/>
          <w:szCs w:val="22"/>
        </w:rPr>
        <w:t>,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2. stāvs, kontakttālrunis: </w:t>
      </w:r>
      <w:r w:rsidR="005A5A68">
        <w:rPr>
          <w:rFonts w:ascii="Times New Roman" w:hAnsi="Times New Roman" w:cs="Times New Roman"/>
          <w:bCs/>
          <w:sz w:val="22"/>
          <w:szCs w:val="22"/>
        </w:rPr>
        <w:t>2861335</w:t>
      </w:r>
      <w:r w:rsidR="005A5A68" w:rsidRPr="005A5A68">
        <w:rPr>
          <w:rFonts w:ascii="Times New Roman" w:hAnsi="Times New Roman" w:cs="Times New Roman"/>
          <w:bCs/>
          <w:sz w:val="22"/>
          <w:szCs w:val="22"/>
        </w:rPr>
        <w:t>6</w:t>
      </w:r>
      <w:r w:rsidR="00FE54C2">
        <w:rPr>
          <w:rFonts w:ascii="Times New Roman" w:hAnsi="Times New Roman" w:cs="Times New Roman"/>
          <w:bCs/>
          <w:sz w:val="22"/>
          <w:szCs w:val="22"/>
        </w:rPr>
        <w:t>.</w:t>
      </w:r>
      <w:bookmarkEnd w:id="1"/>
      <w:r w:rsidR="008D5A1B" w:rsidRPr="008959E9">
        <w:rPr>
          <w:rFonts w:ascii="Times New Roman" w:hAnsi="Times New Roman" w:cs="Times New Roman"/>
          <w:bCs/>
          <w:sz w:val="22"/>
          <w:szCs w:val="22"/>
          <w:highlight w:val="green"/>
        </w:rPr>
        <w:t xml:space="preserve"> </w:t>
      </w:r>
    </w:p>
    <w:p w14:paraId="306D88C6" w14:textId="77234F0A" w:rsidR="00631518" w:rsidRPr="0046591A" w:rsidRDefault="00631518" w:rsidP="0046591A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Pretendenti pirms piedāvājumu iesniegšanas termiņa beigām var grozīt vai atsaukt iesniegto </w:t>
      </w:r>
      <w:r w:rsidR="00CE56D9" w:rsidRPr="0046591A">
        <w:rPr>
          <w:rFonts w:ascii="Times New Roman" w:hAnsi="Times New Roman" w:cs="Times New Roman"/>
          <w:bCs/>
          <w:sz w:val="22"/>
          <w:szCs w:val="22"/>
        </w:rPr>
        <w:t>P</w:t>
      </w:r>
      <w:r w:rsidRPr="0046591A">
        <w:rPr>
          <w:rFonts w:ascii="Times New Roman" w:hAnsi="Times New Roman" w:cs="Times New Roman"/>
          <w:bCs/>
          <w:sz w:val="22"/>
          <w:szCs w:val="22"/>
        </w:rPr>
        <w:t>iedāvājumu.</w:t>
      </w:r>
      <w:r w:rsidR="00E35828" w:rsidRPr="0046591A">
        <w:rPr>
          <w:rFonts w:ascii="Times New Roman" w:hAnsi="Times New Roman" w:cs="Times New Roman"/>
          <w:bCs/>
          <w:sz w:val="22"/>
          <w:szCs w:val="22"/>
        </w:rPr>
        <w:t xml:space="preserve"> Ja Pretendents atsauc </w:t>
      </w:r>
      <w:r w:rsidR="00875083" w:rsidRPr="0046591A">
        <w:rPr>
          <w:rFonts w:ascii="Times New Roman" w:hAnsi="Times New Roman" w:cs="Times New Roman"/>
          <w:bCs/>
          <w:sz w:val="22"/>
          <w:szCs w:val="22"/>
        </w:rPr>
        <w:t xml:space="preserve">savu Piedāvājumu, </w:t>
      </w:r>
      <w:r w:rsidR="00E35828" w:rsidRPr="0046591A">
        <w:rPr>
          <w:rFonts w:ascii="Times New Roman" w:hAnsi="Times New Roman" w:cs="Times New Roman"/>
          <w:bCs/>
          <w:sz w:val="22"/>
          <w:szCs w:val="22"/>
        </w:rPr>
        <w:t>Pretendenta iemaksātā dalības maksa Cenu aptaujā</w:t>
      </w:r>
      <w:r w:rsidR="00875083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35828" w:rsidRPr="0046591A">
        <w:rPr>
          <w:rFonts w:ascii="Times New Roman" w:hAnsi="Times New Roman" w:cs="Times New Roman"/>
          <w:bCs/>
          <w:sz w:val="22"/>
          <w:szCs w:val="22"/>
        </w:rPr>
        <w:t>netiek atmaksāta.</w:t>
      </w:r>
    </w:p>
    <w:p w14:paraId="09B21434" w14:textId="755DC770" w:rsidR="00D96672" w:rsidRPr="001635CB" w:rsidRDefault="00631518" w:rsidP="00670E34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Piedāvājumu atvēršana notiek nākamajā darba dienā pēc </w:t>
      </w:r>
      <w:r w:rsidR="00CE56D9" w:rsidRPr="0046591A">
        <w:rPr>
          <w:rFonts w:ascii="Times New Roman" w:hAnsi="Times New Roman" w:cs="Times New Roman"/>
          <w:bCs/>
          <w:sz w:val="22"/>
          <w:szCs w:val="22"/>
        </w:rPr>
        <w:t>C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enu aptaujas noslēguma, t.i., </w:t>
      </w:r>
      <w:r w:rsidRPr="001635CB">
        <w:rPr>
          <w:rFonts w:ascii="Times New Roman" w:hAnsi="Times New Roman" w:cs="Times New Roman"/>
          <w:b/>
          <w:sz w:val="22"/>
          <w:szCs w:val="22"/>
        </w:rPr>
        <w:t>202</w:t>
      </w:r>
      <w:r w:rsidR="00D421BA" w:rsidRPr="001635CB">
        <w:rPr>
          <w:rFonts w:ascii="Times New Roman" w:hAnsi="Times New Roman" w:cs="Times New Roman"/>
          <w:b/>
          <w:sz w:val="22"/>
          <w:szCs w:val="22"/>
        </w:rPr>
        <w:t>6</w:t>
      </w:r>
      <w:r w:rsidRPr="001635CB">
        <w:rPr>
          <w:rFonts w:ascii="Times New Roman" w:hAnsi="Times New Roman" w:cs="Times New Roman"/>
          <w:b/>
          <w:sz w:val="22"/>
          <w:szCs w:val="22"/>
        </w:rPr>
        <w:t xml:space="preserve">. gada </w:t>
      </w:r>
      <w:r w:rsidR="00FE54C2" w:rsidRPr="001635CB">
        <w:rPr>
          <w:rFonts w:ascii="Times New Roman" w:hAnsi="Times New Roman" w:cs="Times New Roman"/>
          <w:b/>
          <w:sz w:val="22"/>
          <w:szCs w:val="22"/>
        </w:rPr>
        <w:t>10</w:t>
      </w:r>
      <w:r w:rsidRPr="001635C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FE54C2" w:rsidRPr="001635CB">
        <w:rPr>
          <w:rFonts w:ascii="Times New Roman" w:hAnsi="Times New Roman" w:cs="Times New Roman"/>
          <w:b/>
          <w:sz w:val="22"/>
          <w:szCs w:val="22"/>
        </w:rPr>
        <w:t>martā</w:t>
      </w:r>
      <w:r w:rsidRPr="001635CB">
        <w:rPr>
          <w:rFonts w:ascii="Times New Roman" w:hAnsi="Times New Roman" w:cs="Times New Roman"/>
          <w:b/>
          <w:sz w:val="22"/>
          <w:szCs w:val="22"/>
        </w:rPr>
        <w:t xml:space="preserve"> plkst. 10:00.</w:t>
      </w:r>
      <w:r w:rsidRPr="001635C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FC1186E" w14:textId="77777777" w:rsidR="00631518" w:rsidRPr="0046591A" w:rsidRDefault="00631518" w:rsidP="0046591A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024E79" w14:textId="232ED362" w:rsidR="00631518" w:rsidRPr="0046591A" w:rsidRDefault="00631518" w:rsidP="0046591A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91A">
        <w:rPr>
          <w:rFonts w:ascii="Times New Roman" w:hAnsi="Times New Roman" w:cs="Times New Roman"/>
          <w:b/>
          <w:sz w:val="22"/>
          <w:szCs w:val="22"/>
        </w:rPr>
        <w:t xml:space="preserve">Piedāvājuma vērtēšana </w:t>
      </w:r>
    </w:p>
    <w:p w14:paraId="5C509281" w14:textId="77777777" w:rsidR="00CE56D9" w:rsidRPr="002344B6" w:rsidRDefault="00CE56D9" w:rsidP="00CE56D9">
      <w:pPr>
        <w:pStyle w:val="ListParagraph"/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2821C" w14:textId="3D1A992E" w:rsidR="00AE7772" w:rsidRPr="00E51E50" w:rsidRDefault="008D5A1B" w:rsidP="00507F16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51E50">
        <w:rPr>
          <w:rFonts w:ascii="Times New Roman" w:hAnsi="Times New Roman" w:cs="Times New Roman"/>
          <w:bCs/>
          <w:sz w:val="22"/>
          <w:szCs w:val="22"/>
        </w:rPr>
        <w:t>Piedāvājum</w:t>
      </w:r>
      <w:r w:rsidR="00FB4552" w:rsidRPr="00E51E50">
        <w:rPr>
          <w:rFonts w:ascii="Times New Roman" w:hAnsi="Times New Roman" w:cs="Times New Roman"/>
          <w:bCs/>
          <w:sz w:val="22"/>
          <w:szCs w:val="22"/>
        </w:rPr>
        <w:t>us Sabiedrība</w:t>
      </w:r>
      <w:r w:rsidRPr="00E51E50">
        <w:rPr>
          <w:rFonts w:ascii="Times New Roman" w:hAnsi="Times New Roman" w:cs="Times New Roman"/>
          <w:bCs/>
          <w:sz w:val="22"/>
          <w:szCs w:val="22"/>
        </w:rPr>
        <w:t xml:space="preserve"> atv</w:t>
      </w:r>
      <w:r w:rsidR="00FB4552" w:rsidRPr="00E51E50">
        <w:rPr>
          <w:rFonts w:ascii="Times New Roman" w:hAnsi="Times New Roman" w:cs="Times New Roman"/>
          <w:bCs/>
          <w:sz w:val="22"/>
          <w:szCs w:val="22"/>
        </w:rPr>
        <w:t>e</w:t>
      </w:r>
      <w:r w:rsidRPr="00E51E50">
        <w:rPr>
          <w:rFonts w:ascii="Times New Roman" w:hAnsi="Times New Roman" w:cs="Times New Roman"/>
          <w:bCs/>
          <w:sz w:val="22"/>
          <w:szCs w:val="22"/>
        </w:rPr>
        <w:t xml:space="preserve">r slēgtā </w:t>
      </w:r>
      <w:r w:rsidR="00764588" w:rsidRPr="00E51E50">
        <w:rPr>
          <w:rFonts w:ascii="Times New Roman" w:hAnsi="Times New Roman" w:cs="Times New Roman"/>
          <w:bCs/>
          <w:sz w:val="22"/>
          <w:szCs w:val="22"/>
        </w:rPr>
        <w:t xml:space="preserve">Valdes </w:t>
      </w:r>
      <w:r w:rsidRPr="00E51E50">
        <w:rPr>
          <w:rFonts w:ascii="Times New Roman" w:hAnsi="Times New Roman" w:cs="Times New Roman"/>
          <w:bCs/>
          <w:sz w:val="22"/>
          <w:szCs w:val="22"/>
        </w:rPr>
        <w:t xml:space="preserve">sēdē, kurā piedalās </w:t>
      </w:r>
      <w:r w:rsidR="009372EF" w:rsidRPr="00E51E50">
        <w:rPr>
          <w:rFonts w:ascii="Times New Roman" w:hAnsi="Times New Roman" w:cs="Times New Roman"/>
          <w:bCs/>
          <w:sz w:val="22"/>
          <w:szCs w:val="22"/>
        </w:rPr>
        <w:t>P</w:t>
      </w:r>
      <w:r w:rsidR="00F97D7E" w:rsidRPr="00E51E50">
        <w:rPr>
          <w:rFonts w:ascii="Times New Roman" w:hAnsi="Times New Roman" w:cs="Times New Roman"/>
          <w:bCs/>
          <w:sz w:val="22"/>
          <w:szCs w:val="22"/>
        </w:rPr>
        <w:t>rocedūras uzraugošā persona</w:t>
      </w:r>
      <w:r w:rsidR="009372EF" w:rsidRPr="00E51E50">
        <w:rPr>
          <w:rFonts w:ascii="Times New Roman" w:hAnsi="Times New Roman" w:cs="Times New Roman"/>
          <w:bCs/>
          <w:sz w:val="22"/>
          <w:szCs w:val="22"/>
        </w:rPr>
        <w:t>.</w:t>
      </w:r>
      <w:r w:rsidR="00D421BA" w:rsidRPr="00E51E50">
        <w:rPr>
          <w:rFonts w:ascii="Times New Roman" w:hAnsi="Times New Roman" w:cs="Times New Roman"/>
          <w:bCs/>
          <w:sz w:val="22"/>
          <w:szCs w:val="22"/>
        </w:rPr>
        <w:t xml:space="preserve"> Ar Valdes atļauju Valdes sēdē var piedalīties Sabiedrības nolīgtie eksperti.</w:t>
      </w:r>
      <w:r w:rsidR="00F97D7E" w:rsidRPr="00E51E5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51E50">
        <w:rPr>
          <w:rFonts w:ascii="Times New Roman" w:hAnsi="Times New Roman" w:cs="Times New Roman"/>
          <w:bCs/>
          <w:sz w:val="22"/>
          <w:szCs w:val="22"/>
        </w:rPr>
        <w:t>Piedāvājumu atvēršanas s</w:t>
      </w:r>
      <w:r w:rsidR="00CE4036" w:rsidRPr="00E51E50">
        <w:rPr>
          <w:rFonts w:ascii="Times New Roman" w:hAnsi="Times New Roman" w:cs="Times New Roman"/>
          <w:bCs/>
          <w:sz w:val="22"/>
          <w:szCs w:val="22"/>
        </w:rPr>
        <w:t>ēdes</w:t>
      </w:r>
      <w:r w:rsidRPr="00E51E50">
        <w:rPr>
          <w:rFonts w:ascii="Times New Roman" w:hAnsi="Times New Roman" w:cs="Times New Roman"/>
          <w:bCs/>
          <w:sz w:val="22"/>
          <w:szCs w:val="22"/>
        </w:rPr>
        <w:t xml:space="preserve"> gaita tiek protokolēta. Protokolā norāda informāciju par saņemtajiem piedāvājumiem (fiziskās personas vārdu un uzvārdu/juridiskās personas nosaukumu, reģistrācijas numuru), kā arī informāciju par solīto pirkuma maksas apmēru. Protokol</w:t>
      </w:r>
      <w:r w:rsidR="009D2D66" w:rsidRPr="00E51E50">
        <w:rPr>
          <w:rFonts w:ascii="Times New Roman" w:hAnsi="Times New Roman" w:cs="Times New Roman"/>
          <w:bCs/>
          <w:sz w:val="22"/>
          <w:szCs w:val="22"/>
        </w:rPr>
        <w:t>am tiek noteikts ierobežotas pieejamības informācija statuss, tas</w:t>
      </w:r>
      <w:r w:rsidRPr="00E51E50">
        <w:rPr>
          <w:rFonts w:ascii="Times New Roman" w:hAnsi="Times New Roman" w:cs="Times New Roman"/>
          <w:bCs/>
          <w:sz w:val="22"/>
          <w:szCs w:val="22"/>
        </w:rPr>
        <w:t xml:space="preserve"> netiek izsniegts trešajām personām. </w:t>
      </w:r>
    </w:p>
    <w:p w14:paraId="7D78CC3F" w14:textId="1B707E83" w:rsidR="00AE7772" w:rsidRDefault="00F34A4B" w:rsidP="006944B9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" w:name="_Ref190186922"/>
      <w:r w:rsidRPr="00E51E50">
        <w:rPr>
          <w:rFonts w:ascii="Times New Roman" w:hAnsi="Times New Roman" w:cs="Times New Roman"/>
          <w:bCs/>
          <w:sz w:val="22"/>
          <w:szCs w:val="22"/>
        </w:rPr>
        <w:t xml:space="preserve">Pēc Piedāvājumu atvēršanas Valde </w:t>
      </w:r>
      <w:r w:rsidR="00365E89" w:rsidRPr="00E51E50">
        <w:rPr>
          <w:rFonts w:ascii="Times New Roman" w:hAnsi="Times New Roman" w:cs="Times New Roman"/>
          <w:bCs/>
          <w:sz w:val="22"/>
          <w:szCs w:val="22"/>
        </w:rPr>
        <w:t xml:space="preserve">sagatavo tabulu ar cenu piedāvājumiem augošā secībā atzīmējot Nosolītāju ar augstāko iesniegto cenu. Pēc </w:t>
      </w:r>
      <w:r w:rsidR="00C364A1" w:rsidRPr="00E51E50">
        <w:rPr>
          <w:rFonts w:ascii="Times New Roman" w:hAnsi="Times New Roman" w:cs="Times New Roman"/>
          <w:bCs/>
          <w:sz w:val="22"/>
          <w:szCs w:val="22"/>
        </w:rPr>
        <w:t xml:space="preserve">Procedūras </w:t>
      </w:r>
      <w:r w:rsidR="00365E89" w:rsidRPr="00E51E50">
        <w:rPr>
          <w:rFonts w:ascii="Times New Roman" w:hAnsi="Times New Roman" w:cs="Times New Roman"/>
          <w:bCs/>
          <w:sz w:val="22"/>
          <w:szCs w:val="22"/>
        </w:rPr>
        <w:t>uzraugošās personas pārbaudes</w:t>
      </w:r>
      <w:r w:rsidR="00205E0D" w:rsidRPr="00E51E50">
        <w:rPr>
          <w:rFonts w:ascii="Times New Roman" w:hAnsi="Times New Roman" w:cs="Times New Roman"/>
          <w:bCs/>
          <w:sz w:val="22"/>
          <w:szCs w:val="22"/>
        </w:rPr>
        <w:t>, kas tiek fiksēta Valdes sēdes protokolā,</w:t>
      </w:r>
      <w:r w:rsidR="00365E89" w:rsidRPr="00E51E50">
        <w:rPr>
          <w:rFonts w:ascii="Times New Roman" w:hAnsi="Times New Roman" w:cs="Times New Roman"/>
          <w:bCs/>
          <w:sz w:val="22"/>
          <w:szCs w:val="22"/>
        </w:rPr>
        <w:t xml:space="preserve"> Valde balso par cenu aptaujas uzvarētāju ar augstāko piedāvāto cenu</w:t>
      </w:r>
      <w:r w:rsidR="00872F10" w:rsidRPr="00E51E50">
        <w:rPr>
          <w:rFonts w:ascii="Times New Roman" w:hAnsi="Times New Roman" w:cs="Times New Roman"/>
          <w:bCs/>
          <w:sz w:val="22"/>
          <w:szCs w:val="22"/>
        </w:rPr>
        <w:t>, ja šī cena atbilst nodrošināto kreditoru sniegtā apliecinājuma summai</w:t>
      </w:r>
      <w:r w:rsidR="00365E89" w:rsidRPr="00E51E50">
        <w:rPr>
          <w:rFonts w:ascii="Times New Roman" w:hAnsi="Times New Roman" w:cs="Times New Roman"/>
          <w:bCs/>
          <w:sz w:val="22"/>
          <w:szCs w:val="22"/>
        </w:rPr>
        <w:t>.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 xml:space="preserve"> Ja balsojums ir pozitīvs</w:t>
      </w:r>
      <w:r w:rsidR="00CE4036" w:rsidRPr="0046591A">
        <w:rPr>
          <w:rFonts w:ascii="Times New Roman" w:hAnsi="Times New Roman" w:cs="Times New Roman"/>
          <w:bCs/>
          <w:sz w:val="22"/>
          <w:szCs w:val="22"/>
        </w:rPr>
        <w:t>,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 xml:space="preserve"> tad Valdes sēdes protokolā tiek fiksēts cenu aptaujas uzvarētājs. Par Valdes sēdes protokola pareizību parakstās arī </w:t>
      </w:r>
      <w:r w:rsidR="00C364A1" w:rsidRPr="0046591A">
        <w:rPr>
          <w:rFonts w:ascii="Times New Roman" w:hAnsi="Times New Roman" w:cs="Times New Roman"/>
          <w:bCs/>
          <w:sz w:val="22"/>
          <w:szCs w:val="22"/>
        </w:rPr>
        <w:t xml:space="preserve">Procedūras 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 xml:space="preserve">uzraugošā persona. </w:t>
      </w:r>
      <w:r w:rsidRPr="0046591A">
        <w:rPr>
          <w:rFonts w:ascii="Times New Roman" w:hAnsi="Times New Roman" w:cs="Times New Roman"/>
          <w:bCs/>
          <w:sz w:val="22"/>
          <w:szCs w:val="22"/>
        </w:rPr>
        <w:t>N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ākamajā darba dienā </w:t>
      </w:r>
      <w:r w:rsidRPr="0046591A">
        <w:rPr>
          <w:rFonts w:ascii="Times New Roman" w:hAnsi="Times New Roman" w:cs="Times New Roman"/>
          <w:bCs/>
          <w:sz w:val="22"/>
          <w:szCs w:val="22"/>
        </w:rPr>
        <w:t>pēc Valdes sēdes Valde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paziņo</w:t>
      </w:r>
      <w:r w:rsidR="00957754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5733" w:rsidRPr="0046591A">
        <w:rPr>
          <w:rFonts w:ascii="Times New Roman" w:hAnsi="Times New Roman" w:cs="Times New Roman"/>
          <w:bCs/>
          <w:sz w:val="22"/>
          <w:szCs w:val="22"/>
        </w:rPr>
        <w:t xml:space="preserve">Cenu aptaujas </w:t>
      </w:r>
      <w:r w:rsidR="00957754" w:rsidRPr="0046591A">
        <w:rPr>
          <w:rFonts w:ascii="Times New Roman" w:hAnsi="Times New Roman" w:cs="Times New Roman"/>
          <w:bCs/>
          <w:sz w:val="22"/>
          <w:szCs w:val="22"/>
        </w:rPr>
        <w:t>rezult</w:t>
      </w:r>
      <w:r w:rsidR="00E45733" w:rsidRPr="0046591A">
        <w:rPr>
          <w:rFonts w:ascii="Times New Roman" w:hAnsi="Times New Roman" w:cs="Times New Roman"/>
          <w:bCs/>
          <w:sz w:val="22"/>
          <w:szCs w:val="22"/>
        </w:rPr>
        <w:t>ā</w:t>
      </w:r>
      <w:r w:rsidR="00957754" w:rsidRPr="0046591A">
        <w:rPr>
          <w:rFonts w:ascii="Times New Roman" w:hAnsi="Times New Roman" w:cs="Times New Roman"/>
          <w:bCs/>
          <w:sz w:val="22"/>
          <w:szCs w:val="22"/>
        </w:rPr>
        <w:t>tus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733B" w:rsidRPr="0046591A">
        <w:rPr>
          <w:rFonts w:ascii="Times New Roman" w:hAnsi="Times New Roman" w:cs="Times New Roman"/>
          <w:bCs/>
          <w:sz w:val="22"/>
          <w:szCs w:val="22"/>
        </w:rPr>
        <w:t>C</w:t>
      </w:r>
      <w:r w:rsidR="00957754" w:rsidRPr="0046591A">
        <w:rPr>
          <w:rFonts w:ascii="Times New Roman" w:hAnsi="Times New Roman" w:cs="Times New Roman"/>
          <w:bCs/>
          <w:sz w:val="22"/>
          <w:szCs w:val="22"/>
        </w:rPr>
        <w:t>enu aptaujas uzvarētāj</w:t>
      </w:r>
      <w:r w:rsidR="00E45733" w:rsidRPr="0046591A">
        <w:rPr>
          <w:rFonts w:ascii="Times New Roman" w:hAnsi="Times New Roman" w:cs="Times New Roman"/>
          <w:bCs/>
          <w:sz w:val="22"/>
          <w:szCs w:val="22"/>
        </w:rPr>
        <w:t xml:space="preserve">am, turpmāk tekstā </w:t>
      </w:r>
      <w:r w:rsidR="000656E6">
        <w:rPr>
          <w:rFonts w:ascii="Times New Roman" w:hAnsi="Times New Roman" w:cs="Times New Roman"/>
          <w:bCs/>
          <w:sz w:val="22"/>
          <w:szCs w:val="22"/>
        </w:rPr>
        <w:t>–</w:t>
      </w:r>
      <w:r w:rsidR="00957754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>Nosolītājam</w:t>
      </w:r>
      <w:bookmarkEnd w:id="2"/>
      <w:r w:rsidR="000656E6">
        <w:rPr>
          <w:rFonts w:ascii="Times New Roman" w:hAnsi="Times New Roman" w:cs="Times New Roman"/>
          <w:bCs/>
          <w:sz w:val="22"/>
          <w:szCs w:val="22"/>
        </w:rPr>
        <w:t>, vai pirmpirkuma tiesīgajai personai, ja tāda ir.</w:t>
      </w:r>
    </w:p>
    <w:p w14:paraId="16CB568F" w14:textId="51F86263" w:rsidR="0027497F" w:rsidRPr="005B2ABA" w:rsidRDefault="00B86B87" w:rsidP="0027497F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2ABA">
        <w:rPr>
          <w:rFonts w:ascii="Times New Roman" w:hAnsi="Times New Roman" w:cs="Times New Roman"/>
          <w:bCs/>
          <w:sz w:val="22"/>
          <w:szCs w:val="22"/>
        </w:rPr>
        <w:t xml:space="preserve">Ņemot vērā iespējamos juridiskos un faktiskos riskus, Valde un Procedūras uzraugošā persona var pieņemt </w:t>
      </w:r>
      <w:r w:rsidR="0062469A" w:rsidRPr="005B2ABA">
        <w:rPr>
          <w:rFonts w:ascii="Times New Roman" w:hAnsi="Times New Roman" w:cs="Times New Roman"/>
          <w:bCs/>
          <w:sz w:val="22"/>
          <w:szCs w:val="22"/>
        </w:rPr>
        <w:t xml:space="preserve">kopīgu </w:t>
      </w:r>
      <w:r w:rsidRPr="005B2ABA">
        <w:rPr>
          <w:rFonts w:ascii="Times New Roman" w:hAnsi="Times New Roman" w:cs="Times New Roman"/>
          <w:bCs/>
          <w:sz w:val="22"/>
          <w:szCs w:val="22"/>
        </w:rPr>
        <w:t xml:space="preserve">lēmumu par Cenu aptaujas termiņa pagarināšanu, bet ne ilgāk kā par </w:t>
      </w:r>
      <w:r w:rsidR="00FE54D4" w:rsidRPr="005B2ABA">
        <w:rPr>
          <w:rFonts w:ascii="Times New Roman" w:hAnsi="Times New Roman" w:cs="Times New Roman"/>
          <w:bCs/>
          <w:sz w:val="22"/>
          <w:szCs w:val="22"/>
        </w:rPr>
        <w:t xml:space="preserve">2 (diviem) </w:t>
      </w:r>
      <w:r w:rsidRPr="005B2ABA">
        <w:rPr>
          <w:rFonts w:ascii="Times New Roman" w:hAnsi="Times New Roman" w:cs="Times New Roman"/>
          <w:bCs/>
          <w:sz w:val="22"/>
          <w:szCs w:val="22"/>
        </w:rPr>
        <w:t xml:space="preserve">mēnešiem, </w:t>
      </w:r>
      <w:r w:rsidR="0062469A" w:rsidRPr="005B2ABA">
        <w:rPr>
          <w:rFonts w:ascii="Times New Roman" w:hAnsi="Times New Roman" w:cs="Times New Roman"/>
          <w:bCs/>
          <w:sz w:val="22"/>
          <w:szCs w:val="22"/>
        </w:rPr>
        <w:t xml:space="preserve">ne vairāk kā divas reizes, </w:t>
      </w:r>
      <w:r w:rsidRPr="005B2ABA">
        <w:rPr>
          <w:rFonts w:ascii="Times New Roman" w:hAnsi="Times New Roman" w:cs="Times New Roman"/>
          <w:bCs/>
          <w:sz w:val="22"/>
          <w:szCs w:val="22"/>
        </w:rPr>
        <w:t xml:space="preserve">par to </w:t>
      </w:r>
      <w:r w:rsidR="0027497F" w:rsidRPr="000C4ABC">
        <w:rPr>
          <w:rFonts w:ascii="Times New Roman" w:hAnsi="Times New Roman" w:cs="Times New Roman"/>
          <w:bCs/>
          <w:sz w:val="22"/>
          <w:szCs w:val="22"/>
        </w:rPr>
        <w:t xml:space="preserve">publicējot </w:t>
      </w:r>
      <w:r w:rsidR="00DD5E95" w:rsidRPr="000C4ABC">
        <w:rPr>
          <w:rFonts w:ascii="Times New Roman" w:hAnsi="Times New Roman" w:cs="Times New Roman"/>
          <w:bCs/>
          <w:sz w:val="22"/>
          <w:szCs w:val="22"/>
        </w:rPr>
        <w:t xml:space="preserve">ievietotu </w:t>
      </w:r>
      <w:r w:rsidR="0027497F" w:rsidRPr="000C4ABC">
        <w:rPr>
          <w:rFonts w:ascii="Times New Roman" w:hAnsi="Times New Roman" w:cs="Times New Roman"/>
          <w:bCs/>
          <w:sz w:val="22"/>
          <w:szCs w:val="22"/>
        </w:rPr>
        <w:t>Paziņojumu</w:t>
      </w:r>
      <w:r w:rsidR="00DD5E95" w:rsidRPr="000C4AB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7497F" w:rsidRPr="005B2ABA">
        <w:rPr>
          <w:rFonts w:ascii="Times New Roman" w:hAnsi="Times New Roman" w:cs="Times New Roman"/>
          <w:bCs/>
          <w:sz w:val="22"/>
          <w:szCs w:val="22"/>
        </w:rPr>
        <w:t>Latvijas Republikas Maksātnespējas procesa administratoru asociācijas mājas lapā:</w:t>
      </w:r>
    </w:p>
    <w:p w14:paraId="7E41B7DD" w14:textId="11C45995" w:rsidR="00B86B87" w:rsidRPr="005B2ABA" w:rsidRDefault="0027497F" w:rsidP="000C4ABC">
      <w:pPr>
        <w:tabs>
          <w:tab w:val="left" w:pos="426"/>
        </w:tabs>
        <w:spacing w:after="0" w:line="240" w:lineRule="auto"/>
        <w:ind w:left="540"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4ABC">
        <w:rPr>
          <w:rFonts w:ascii="Times New Roman" w:hAnsi="Times New Roman" w:cs="Times New Roman"/>
          <w:bCs/>
          <w:sz w:val="22"/>
          <w:szCs w:val="22"/>
        </w:rPr>
        <w:t>https://www.administratori.lv/lv/sludinajumi/dazadi/prasijuma-tiesibu-atsavinasana, AS “Latvijas nafta” mājas lapā http://www.lnafta.lv/lv/start/aktualitates-latvijasnafta un vietnē ss.lv</w:t>
      </w:r>
      <w:r w:rsidR="0062469A" w:rsidRPr="005B2ABA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6FC978" w14:textId="091194F9" w:rsidR="00AE7772" w:rsidRPr="000C4ABC" w:rsidRDefault="00653EC8" w:rsidP="00623BDB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3" w:name="_Ref190187002"/>
      <w:r>
        <w:rPr>
          <w:rFonts w:ascii="Times New Roman" w:hAnsi="Times New Roman" w:cs="Times New Roman"/>
          <w:bCs/>
          <w:sz w:val="22"/>
          <w:szCs w:val="22"/>
        </w:rPr>
        <w:t>10</w:t>
      </w:r>
      <w:r w:rsidR="00F34A4B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desmit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>) dienu laikā pēc</w:t>
      </w:r>
      <w:r w:rsidR="00463D54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6591A" w:rsidRPr="0046591A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 w:rsidRPr="0046591A">
        <w:rPr>
          <w:rFonts w:ascii="Times New Roman" w:hAnsi="Times New Roman" w:cs="Times New Roman"/>
          <w:bCs/>
          <w:sz w:val="22"/>
          <w:szCs w:val="22"/>
        </w:rPr>
        <w:instrText xml:space="preserve"> REF _Ref190186922 \r \h </w:instrText>
      </w:r>
      <w:r w:rsidR="0046591A" w:rsidRPr="0046591A">
        <w:rPr>
          <w:rFonts w:ascii="Times New Roman" w:hAnsi="Times New Roman" w:cs="Times New Roman"/>
          <w:bCs/>
          <w:sz w:val="22"/>
          <w:szCs w:val="22"/>
        </w:rPr>
      </w:r>
      <w:r w:rsidR="0046591A" w:rsidRPr="0046591A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6.2</w:t>
      </w:r>
      <w:r w:rsidR="0046591A" w:rsidRPr="0046591A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punktā minētā 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>paziņojuma saņemšanas</w:t>
      </w:r>
      <w:r w:rsidR="000656E6">
        <w:rPr>
          <w:rFonts w:ascii="Times New Roman" w:hAnsi="Times New Roman" w:cs="Times New Roman"/>
          <w:bCs/>
          <w:sz w:val="22"/>
          <w:szCs w:val="22"/>
        </w:rPr>
        <w:t xml:space="preserve"> vai pirmpirkuma tiesību izmantošanas termiņa beigām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D2BDC">
        <w:rPr>
          <w:rFonts w:ascii="Times New Roman" w:hAnsi="Times New Roman" w:cs="Times New Roman"/>
          <w:bCs/>
          <w:sz w:val="22"/>
          <w:szCs w:val="22"/>
        </w:rPr>
        <w:t>Nosolītājs samaksā solīto pirkuma maks</w:t>
      </w:r>
      <w:r w:rsidR="00623BDB">
        <w:rPr>
          <w:rFonts w:ascii="Times New Roman" w:hAnsi="Times New Roman" w:cs="Times New Roman"/>
          <w:bCs/>
          <w:sz w:val="22"/>
          <w:szCs w:val="22"/>
        </w:rPr>
        <w:t>u</w:t>
      </w:r>
      <w:r w:rsidR="00AD2BDC" w:rsidRPr="00AD2B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D2BDC" w:rsidRPr="0091491D">
        <w:rPr>
          <w:rFonts w:ascii="Times New Roman" w:hAnsi="Times New Roman" w:cs="Times New Roman"/>
          <w:bCs/>
          <w:sz w:val="22"/>
          <w:szCs w:val="22"/>
        </w:rPr>
        <w:t xml:space="preserve">uz sekojošu </w:t>
      </w:r>
      <w:r w:rsidR="00AD2BDC" w:rsidRPr="00E56A53">
        <w:rPr>
          <w:rFonts w:ascii="Times New Roman" w:hAnsi="Times New Roman" w:cs="Times New Roman"/>
          <w:sz w:val="22"/>
          <w:szCs w:val="22"/>
        </w:rPr>
        <w:t xml:space="preserve">SIA „EAST-WEST TRANSIT” </w:t>
      </w:r>
      <w:r w:rsidR="00AD2BDC" w:rsidRPr="00E56A53">
        <w:rPr>
          <w:rFonts w:ascii="Times New Roman" w:hAnsi="Times New Roman" w:cs="Times New Roman"/>
          <w:bCs/>
          <w:sz w:val="22"/>
          <w:szCs w:val="22"/>
        </w:rPr>
        <w:t>norēķinu kontu: AS Citadele,  LV06PARX0005871280002</w:t>
      </w:r>
      <w:r w:rsidR="00AD2BDC">
        <w:rPr>
          <w:rFonts w:ascii="Times New Roman" w:hAnsi="Times New Roman" w:cs="Times New Roman"/>
          <w:bCs/>
          <w:sz w:val="22"/>
          <w:szCs w:val="22"/>
        </w:rPr>
        <w:t xml:space="preserve">, pēc kā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>Sabiedrības valde un Nosolītājs ierodas pie Sabiedrības norādītā zvērināta notāra</w:t>
      </w:r>
      <w:r w:rsidR="00B50761">
        <w:rPr>
          <w:rFonts w:ascii="Times New Roman" w:hAnsi="Times New Roman" w:cs="Times New Roman"/>
          <w:bCs/>
          <w:sz w:val="22"/>
          <w:szCs w:val="22"/>
        </w:rPr>
        <w:t xml:space="preserve"> vai citā Sabiedrības norādītā vietā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 xml:space="preserve"> un paraksta Pirkuma līgumu 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 xml:space="preserve">Aktīvu </w:t>
      </w:r>
      <w:r w:rsidR="008D5A1B" w:rsidRPr="0046591A">
        <w:rPr>
          <w:rFonts w:ascii="Times New Roman" w:hAnsi="Times New Roman" w:cs="Times New Roman"/>
          <w:bCs/>
          <w:sz w:val="22"/>
          <w:szCs w:val="22"/>
        </w:rPr>
        <w:t>tiesību iegūšanai</w:t>
      </w:r>
      <w:r w:rsidR="002B43E2" w:rsidRPr="00653EC8">
        <w:rPr>
          <w:rFonts w:ascii="Times New Roman" w:hAnsi="Times New Roman" w:cs="Times New Roman"/>
          <w:bCs/>
        </w:rPr>
        <w:t xml:space="preserve">, </w:t>
      </w:r>
      <w:r w:rsidR="002B43E2" w:rsidRPr="00653EC8">
        <w:rPr>
          <w:rFonts w:ascii="Times New Roman" w:hAnsi="Times New Roman" w:cs="Times New Roman"/>
          <w:sz w:val="22"/>
          <w:szCs w:val="22"/>
        </w:rPr>
        <w:t>ja no nodrošinātajiem kreditoriem ir saņemta piekrišana Aktīva atsavināšanai un hipotēkas dzēšanai</w:t>
      </w:r>
      <w:r w:rsidR="008D5A1B" w:rsidRPr="00653EC8">
        <w:rPr>
          <w:rFonts w:ascii="Times New Roman" w:hAnsi="Times New Roman" w:cs="Times New Roman"/>
          <w:bCs/>
          <w:sz w:val="22"/>
          <w:szCs w:val="22"/>
        </w:rPr>
        <w:t>.</w:t>
      </w:r>
      <w:bookmarkEnd w:id="3"/>
      <w:r w:rsidR="00A6385C">
        <w:rPr>
          <w:rFonts w:ascii="Times New Roman" w:hAnsi="Times New Roman" w:cs="Times New Roman"/>
          <w:bCs/>
          <w:sz w:val="22"/>
          <w:szCs w:val="22"/>
        </w:rPr>
        <w:t xml:space="preserve"> Visus izdevumus, kas saistīti ar Aktīvu </w:t>
      </w:r>
      <w:r w:rsidR="00623BDB" w:rsidRPr="000C4ABC">
        <w:rPr>
          <w:rFonts w:ascii="Times New Roman" w:hAnsi="Times New Roman" w:cs="Times New Roman"/>
          <w:bCs/>
          <w:sz w:val="22"/>
          <w:szCs w:val="22"/>
        </w:rPr>
        <w:t>pārdošanu un</w:t>
      </w:r>
      <w:r w:rsidR="00623BD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6385C" w:rsidRPr="000C4ABC">
        <w:rPr>
          <w:rFonts w:ascii="Times New Roman" w:hAnsi="Times New Roman" w:cs="Times New Roman"/>
          <w:bCs/>
          <w:sz w:val="22"/>
          <w:szCs w:val="22"/>
        </w:rPr>
        <w:t>reģistrēšanu publiskajos reģistros sedz Nosolītājs.</w:t>
      </w:r>
      <w:r w:rsidR="000656E6" w:rsidRPr="000C4ABC">
        <w:rPr>
          <w:rFonts w:ascii="Times New Roman" w:hAnsi="Times New Roman" w:cs="Times New Roman"/>
          <w:bCs/>
          <w:sz w:val="22"/>
          <w:szCs w:val="22"/>
        </w:rPr>
        <w:t xml:space="preserve"> Gadījumā, ja pirmpirkuma tiesīgā persona izmanto savas tiesības uz to attiecās visi šajā procedūrā noteiktie noteikumi.</w:t>
      </w:r>
    </w:p>
    <w:p w14:paraId="437781BA" w14:textId="15CE9B27" w:rsidR="00AE7772" w:rsidRPr="0046591A" w:rsidRDefault="00631518" w:rsidP="00BE6FBB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Gadījumā, ja Nosolītājs </w:t>
      </w:r>
      <w:r w:rsidR="0067724F">
        <w:rPr>
          <w:rFonts w:ascii="Times New Roman" w:hAnsi="Times New Roman" w:cs="Times New Roman"/>
          <w:bCs/>
          <w:sz w:val="22"/>
          <w:szCs w:val="22"/>
        </w:rPr>
        <w:t xml:space="preserve">nesamaksā solīto pirkuma maksu un/vai </w:t>
      </w:r>
      <w:r w:rsidR="00623BDB">
        <w:rPr>
          <w:rFonts w:ascii="Times New Roman" w:hAnsi="Times New Roman" w:cs="Times New Roman"/>
          <w:bCs/>
          <w:sz w:val="22"/>
          <w:szCs w:val="22"/>
        </w:rPr>
        <w:t xml:space="preserve">nesedz Aktīvu pārdošanas izmaksa un/vai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neierodas uz Pirkuma līguma parakstīšanu </w:t>
      </w:r>
      <w:r w:rsidR="0046591A" w:rsidRPr="00284C77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 w:rsidRPr="00284C77">
        <w:rPr>
          <w:rFonts w:ascii="Times New Roman" w:hAnsi="Times New Roman" w:cs="Times New Roman"/>
          <w:bCs/>
          <w:sz w:val="22"/>
          <w:szCs w:val="22"/>
        </w:rPr>
        <w:instrText xml:space="preserve"> REF _Ref190187002 \r \h </w:instrText>
      </w:r>
      <w:r w:rsidR="00EB07C3" w:rsidRPr="000C4ABC">
        <w:rPr>
          <w:rFonts w:ascii="Times New Roman" w:hAnsi="Times New Roman" w:cs="Times New Roman"/>
          <w:bCs/>
          <w:sz w:val="22"/>
          <w:szCs w:val="22"/>
        </w:rPr>
        <w:instrText xml:space="preserve"> \* MERGEFORMAT </w:instrText>
      </w:r>
      <w:r w:rsidR="0046591A" w:rsidRPr="00284C77">
        <w:rPr>
          <w:rFonts w:ascii="Times New Roman" w:hAnsi="Times New Roman" w:cs="Times New Roman"/>
          <w:bCs/>
          <w:sz w:val="22"/>
          <w:szCs w:val="22"/>
        </w:rPr>
      </w:r>
      <w:r w:rsidR="0046591A" w:rsidRPr="00284C7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6.4</w:t>
      </w:r>
      <w:r w:rsidR="0046591A" w:rsidRPr="00284C7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 punktā minētā termiņā, iesniedzot vai neiesniedzot attiecīgu atteikumu Sabiedrībai, ir uzskatāms, ka Nosolītājs no Pirkuma līguma slēgšanas ir atteicies un zaudējis tiesības uz 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>Aktīvu</w:t>
      </w:r>
      <w:r w:rsidRPr="0046591A">
        <w:rPr>
          <w:rFonts w:ascii="Times New Roman" w:hAnsi="Times New Roman" w:cs="Times New Roman"/>
          <w:bCs/>
          <w:sz w:val="22"/>
          <w:szCs w:val="22"/>
        </w:rPr>
        <w:t>.</w:t>
      </w:r>
      <w:r w:rsidR="009332FB" w:rsidRPr="0046591A">
        <w:rPr>
          <w:rFonts w:ascii="Times New Roman" w:hAnsi="Times New Roman" w:cs="Times New Roman"/>
          <w:bCs/>
          <w:sz w:val="22"/>
          <w:szCs w:val="22"/>
        </w:rPr>
        <w:t xml:space="preserve"> Šajā punktā noteiktajā gadījumā Sabiedrībai ir tiesības</w:t>
      </w:r>
      <w:r w:rsidR="00DB2037" w:rsidRPr="0046591A">
        <w:rPr>
          <w:rFonts w:ascii="Times New Roman" w:hAnsi="Times New Roman" w:cs="Times New Roman"/>
          <w:bCs/>
          <w:sz w:val="22"/>
          <w:szCs w:val="22"/>
        </w:rPr>
        <w:t xml:space="preserve">, sastādot atbilstošu </w:t>
      </w:r>
      <w:r w:rsidR="00603BB0" w:rsidRPr="0046591A">
        <w:rPr>
          <w:rFonts w:ascii="Times New Roman" w:hAnsi="Times New Roman" w:cs="Times New Roman"/>
          <w:bCs/>
          <w:sz w:val="22"/>
          <w:szCs w:val="22"/>
        </w:rPr>
        <w:t xml:space="preserve">fakta </w:t>
      </w:r>
      <w:r w:rsidR="00DB2037" w:rsidRPr="0046591A">
        <w:rPr>
          <w:rFonts w:ascii="Times New Roman" w:hAnsi="Times New Roman" w:cs="Times New Roman"/>
          <w:bCs/>
          <w:sz w:val="22"/>
          <w:szCs w:val="22"/>
        </w:rPr>
        <w:t>konstatācijas aktu</w:t>
      </w:r>
      <w:r w:rsidR="009332FB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2037" w:rsidRPr="0046591A">
        <w:rPr>
          <w:rFonts w:ascii="Times New Roman" w:hAnsi="Times New Roman" w:cs="Times New Roman"/>
          <w:bCs/>
          <w:sz w:val="22"/>
          <w:szCs w:val="22"/>
        </w:rPr>
        <w:t xml:space="preserve">un informējot par to </w:t>
      </w:r>
      <w:r w:rsidR="00C364A1" w:rsidRPr="0046591A">
        <w:rPr>
          <w:rFonts w:ascii="Times New Roman" w:hAnsi="Times New Roman" w:cs="Times New Roman"/>
          <w:bCs/>
          <w:sz w:val="22"/>
          <w:szCs w:val="22"/>
        </w:rPr>
        <w:t xml:space="preserve">Procedūras </w:t>
      </w:r>
      <w:r w:rsidR="00603BB0" w:rsidRPr="0046591A">
        <w:rPr>
          <w:rFonts w:ascii="Times New Roman" w:hAnsi="Times New Roman" w:cs="Times New Roman"/>
          <w:bCs/>
          <w:sz w:val="22"/>
          <w:szCs w:val="22"/>
        </w:rPr>
        <w:t>u</w:t>
      </w:r>
      <w:r w:rsidR="00DB2037" w:rsidRPr="0046591A">
        <w:rPr>
          <w:rFonts w:ascii="Times New Roman" w:hAnsi="Times New Roman" w:cs="Times New Roman"/>
          <w:bCs/>
          <w:sz w:val="22"/>
          <w:szCs w:val="22"/>
        </w:rPr>
        <w:t xml:space="preserve">zraugošo personu, </w:t>
      </w:r>
      <w:r w:rsidR="002556BB" w:rsidRPr="0046591A">
        <w:rPr>
          <w:rFonts w:ascii="Times New Roman" w:hAnsi="Times New Roman" w:cs="Times New Roman"/>
          <w:bCs/>
          <w:sz w:val="22"/>
          <w:szCs w:val="22"/>
        </w:rPr>
        <w:t xml:space="preserve">Cenu aptaujas rezultātus pārskatīt un </w:t>
      </w:r>
      <w:r w:rsidR="006C7574" w:rsidRPr="0046591A">
        <w:rPr>
          <w:rFonts w:ascii="Times New Roman" w:hAnsi="Times New Roman" w:cs="Times New Roman"/>
          <w:bCs/>
          <w:sz w:val="22"/>
          <w:szCs w:val="22"/>
        </w:rPr>
        <w:t xml:space="preserve">vienoties </w:t>
      </w:r>
      <w:r w:rsidR="00603BB0" w:rsidRPr="0046591A">
        <w:rPr>
          <w:rFonts w:ascii="Times New Roman" w:hAnsi="Times New Roman" w:cs="Times New Roman"/>
          <w:bCs/>
          <w:sz w:val="22"/>
          <w:szCs w:val="22"/>
        </w:rPr>
        <w:t xml:space="preserve">par Pirkuma līguma noslēgšanu </w:t>
      </w:r>
      <w:r w:rsidR="006C7574" w:rsidRPr="0046591A">
        <w:rPr>
          <w:rFonts w:ascii="Times New Roman" w:hAnsi="Times New Roman" w:cs="Times New Roman"/>
          <w:bCs/>
          <w:sz w:val="22"/>
          <w:szCs w:val="22"/>
        </w:rPr>
        <w:t>ar</w:t>
      </w:r>
      <w:r w:rsidR="00060387" w:rsidRPr="0046591A">
        <w:rPr>
          <w:rFonts w:ascii="Times New Roman" w:hAnsi="Times New Roman" w:cs="Times New Roman"/>
          <w:bCs/>
          <w:sz w:val="22"/>
          <w:szCs w:val="22"/>
        </w:rPr>
        <w:t xml:space="preserve"> nākamo</w:t>
      </w:r>
      <w:r w:rsidR="006C7574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12252" w:rsidRPr="0046591A">
        <w:rPr>
          <w:rFonts w:ascii="Times New Roman" w:hAnsi="Times New Roman" w:cs="Times New Roman"/>
          <w:bCs/>
          <w:sz w:val="22"/>
          <w:szCs w:val="22"/>
        </w:rPr>
        <w:t xml:space="preserve">Cenu aptaujas </w:t>
      </w:r>
      <w:r w:rsidR="007D42CE" w:rsidRPr="0046591A">
        <w:rPr>
          <w:rFonts w:ascii="Times New Roman" w:hAnsi="Times New Roman" w:cs="Times New Roman"/>
          <w:bCs/>
          <w:sz w:val="22"/>
          <w:szCs w:val="22"/>
        </w:rPr>
        <w:t xml:space="preserve">dalībnieku, kas </w:t>
      </w:r>
      <w:r w:rsidR="00060387" w:rsidRPr="0046591A">
        <w:rPr>
          <w:rFonts w:ascii="Times New Roman" w:hAnsi="Times New Roman" w:cs="Times New Roman"/>
          <w:bCs/>
          <w:sz w:val="22"/>
          <w:szCs w:val="22"/>
        </w:rPr>
        <w:t xml:space="preserve">Cenu aptaujā </w:t>
      </w:r>
      <w:r w:rsidR="007D42CE" w:rsidRPr="0046591A">
        <w:rPr>
          <w:rFonts w:ascii="Times New Roman" w:hAnsi="Times New Roman" w:cs="Times New Roman"/>
          <w:bCs/>
          <w:sz w:val="22"/>
          <w:szCs w:val="22"/>
        </w:rPr>
        <w:t xml:space="preserve">ir iesniedzis </w:t>
      </w:r>
      <w:r w:rsidR="00060387" w:rsidRPr="0046591A">
        <w:rPr>
          <w:rFonts w:ascii="Times New Roman" w:hAnsi="Times New Roman" w:cs="Times New Roman"/>
          <w:bCs/>
          <w:sz w:val="22"/>
          <w:szCs w:val="22"/>
        </w:rPr>
        <w:t xml:space="preserve">nākamo </w:t>
      </w:r>
      <w:r w:rsidR="007D42CE" w:rsidRPr="0046591A">
        <w:rPr>
          <w:rFonts w:ascii="Times New Roman" w:hAnsi="Times New Roman" w:cs="Times New Roman"/>
          <w:bCs/>
          <w:sz w:val="22"/>
          <w:szCs w:val="22"/>
        </w:rPr>
        <w:t xml:space="preserve">augstāko </w:t>
      </w:r>
      <w:r w:rsidR="006C7574" w:rsidRPr="0046591A">
        <w:rPr>
          <w:rFonts w:ascii="Times New Roman" w:hAnsi="Times New Roman" w:cs="Times New Roman"/>
          <w:bCs/>
          <w:sz w:val="22"/>
          <w:szCs w:val="22"/>
        </w:rPr>
        <w:t>cen</w:t>
      </w:r>
      <w:r w:rsidR="007D42CE" w:rsidRPr="0046591A">
        <w:rPr>
          <w:rFonts w:ascii="Times New Roman" w:hAnsi="Times New Roman" w:cs="Times New Roman"/>
          <w:bCs/>
          <w:sz w:val="22"/>
          <w:szCs w:val="22"/>
        </w:rPr>
        <w:t>u</w:t>
      </w:r>
      <w:r w:rsidR="00603BB0" w:rsidRPr="0046591A">
        <w:rPr>
          <w:rFonts w:ascii="Times New Roman" w:hAnsi="Times New Roman" w:cs="Times New Roman"/>
          <w:bCs/>
          <w:sz w:val="22"/>
          <w:szCs w:val="22"/>
        </w:rPr>
        <w:t>.</w:t>
      </w:r>
      <w:r w:rsidR="00E942E6">
        <w:rPr>
          <w:rFonts w:ascii="Times New Roman" w:hAnsi="Times New Roman" w:cs="Times New Roman"/>
          <w:bCs/>
          <w:sz w:val="22"/>
          <w:szCs w:val="22"/>
        </w:rPr>
        <w:t xml:space="preserve"> Ja pirmpirkuma </w:t>
      </w:r>
      <w:r w:rsidR="00E942E6">
        <w:rPr>
          <w:rFonts w:ascii="Times New Roman" w:hAnsi="Times New Roman" w:cs="Times New Roman"/>
          <w:bCs/>
          <w:sz w:val="22"/>
          <w:szCs w:val="22"/>
        </w:rPr>
        <w:lastRenderedPageBreak/>
        <w:t>tiesīgais ir atteicies no Pirkuma līguma parakstīšanas, tas zaudē savas turpmākās pirmpirkuma tiesības.</w:t>
      </w:r>
    </w:p>
    <w:p w14:paraId="7EBC0964" w14:textId="77777777" w:rsidR="001C515D" w:rsidRDefault="00631518" w:rsidP="00C95736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4" w:name="_Ref190187213"/>
      <w:r w:rsidRPr="001C515D">
        <w:rPr>
          <w:rFonts w:ascii="Times New Roman" w:hAnsi="Times New Roman" w:cs="Times New Roman"/>
          <w:bCs/>
          <w:sz w:val="22"/>
          <w:szCs w:val="22"/>
        </w:rPr>
        <w:t>5 (piecu) darba dienu laikā no dienas, kad Sabiedrības valde un Nosolītājs ir parakstījuši Pirkuma līgumu</w:t>
      </w:r>
      <w:r w:rsidR="00623BDB" w:rsidRPr="001C515D">
        <w:rPr>
          <w:rFonts w:ascii="Times New Roman" w:hAnsi="Times New Roman" w:cs="Times New Roman"/>
          <w:bCs/>
          <w:sz w:val="22"/>
          <w:szCs w:val="22"/>
        </w:rPr>
        <w:t xml:space="preserve"> p</w:t>
      </w:r>
      <w:r w:rsidRPr="001C515D">
        <w:rPr>
          <w:rFonts w:ascii="Times New Roman" w:hAnsi="Times New Roman" w:cs="Times New Roman"/>
          <w:bCs/>
          <w:sz w:val="22"/>
          <w:szCs w:val="22"/>
        </w:rPr>
        <w:t xml:space="preserve">ārējiem </w:t>
      </w:r>
      <w:r w:rsidR="0089031B" w:rsidRPr="001C515D">
        <w:rPr>
          <w:rFonts w:ascii="Times New Roman" w:hAnsi="Times New Roman" w:cs="Times New Roman"/>
          <w:bCs/>
          <w:sz w:val="22"/>
          <w:szCs w:val="22"/>
        </w:rPr>
        <w:t>C</w:t>
      </w:r>
      <w:r w:rsidRPr="001C515D">
        <w:rPr>
          <w:rFonts w:ascii="Times New Roman" w:hAnsi="Times New Roman" w:cs="Times New Roman"/>
          <w:bCs/>
          <w:sz w:val="22"/>
          <w:szCs w:val="22"/>
        </w:rPr>
        <w:t>enu aptaujas dalībniekiem, kuri piedalījušies</w:t>
      </w:r>
      <w:r w:rsidR="0089031B" w:rsidRPr="001C515D">
        <w:rPr>
          <w:rFonts w:ascii="Times New Roman" w:hAnsi="Times New Roman" w:cs="Times New Roman"/>
          <w:bCs/>
          <w:sz w:val="22"/>
          <w:szCs w:val="22"/>
        </w:rPr>
        <w:t xml:space="preserve"> Cenu aptaujā</w:t>
      </w:r>
      <w:r w:rsidRPr="001C515D">
        <w:rPr>
          <w:rFonts w:ascii="Times New Roman" w:hAnsi="Times New Roman" w:cs="Times New Roman"/>
          <w:bCs/>
          <w:sz w:val="22"/>
          <w:szCs w:val="22"/>
        </w:rPr>
        <w:t xml:space="preserve">, bet netiek atzīti par </w:t>
      </w:r>
      <w:r w:rsidR="005945CD" w:rsidRPr="001C515D">
        <w:rPr>
          <w:rFonts w:ascii="Times New Roman" w:hAnsi="Times New Roman" w:cs="Times New Roman"/>
          <w:bCs/>
          <w:sz w:val="22"/>
          <w:szCs w:val="22"/>
        </w:rPr>
        <w:t>C</w:t>
      </w:r>
      <w:r w:rsidR="00233B90" w:rsidRPr="001C515D">
        <w:rPr>
          <w:rFonts w:ascii="Times New Roman" w:hAnsi="Times New Roman" w:cs="Times New Roman"/>
          <w:bCs/>
          <w:sz w:val="22"/>
          <w:szCs w:val="22"/>
        </w:rPr>
        <w:t xml:space="preserve">enu aptaujas </w:t>
      </w:r>
      <w:r w:rsidRPr="001C515D">
        <w:rPr>
          <w:rFonts w:ascii="Times New Roman" w:hAnsi="Times New Roman" w:cs="Times New Roman"/>
          <w:bCs/>
          <w:sz w:val="22"/>
          <w:szCs w:val="22"/>
        </w:rPr>
        <w:t>uzvarētāj</w:t>
      </w:r>
      <w:r w:rsidR="005945CD" w:rsidRPr="001C515D">
        <w:rPr>
          <w:rFonts w:ascii="Times New Roman" w:hAnsi="Times New Roman" w:cs="Times New Roman"/>
          <w:bCs/>
          <w:sz w:val="22"/>
          <w:szCs w:val="22"/>
        </w:rPr>
        <w:t>iem</w:t>
      </w:r>
      <w:r w:rsidRPr="001C515D">
        <w:rPr>
          <w:rFonts w:ascii="Times New Roman" w:hAnsi="Times New Roman" w:cs="Times New Roman"/>
          <w:bCs/>
          <w:sz w:val="22"/>
          <w:szCs w:val="22"/>
        </w:rPr>
        <w:t xml:space="preserve">, Sabiedrība </w:t>
      </w:r>
      <w:r w:rsidR="00331B20" w:rsidRPr="001C515D">
        <w:rPr>
          <w:rFonts w:ascii="Times New Roman" w:hAnsi="Times New Roman" w:cs="Times New Roman"/>
          <w:bCs/>
          <w:sz w:val="22"/>
          <w:szCs w:val="22"/>
        </w:rPr>
        <w:t xml:space="preserve">rakstiski </w:t>
      </w:r>
      <w:r w:rsidRPr="001C515D">
        <w:rPr>
          <w:rFonts w:ascii="Times New Roman" w:hAnsi="Times New Roman" w:cs="Times New Roman"/>
          <w:bCs/>
          <w:sz w:val="22"/>
          <w:szCs w:val="22"/>
        </w:rPr>
        <w:t>paziņo</w:t>
      </w:r>
      <w:r w:rsidR="00331B20" w:rsidRPr="001C515D">
        <w:rPr>
          <w:rFonts w:ascii="Times New Roman" w:hAnsi="Times New Roman" w:cs="Times New Roman"/>
          <w:bCs/>
          <w:sz w:val="22"/>
          <w:szCs w:val="22"/>
        </w:rPr>
        <w:t>, ka attiecīgais piedāvājums nav atzīts par uzvarētāju.</w:t>
      </w:r>
      <w:bookmarkEnd w:id="4"/>
      <w:r w:rsidR="001C515D" w:rsidRPr="001C515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4BBB29C" w14:textId="66AE19F5" w:rsidR="001C515D" w:rsidRPr="000C4ABC" w:rsidRDefault="001C515D" w:rsidP="000C4ABC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4ABC">
        <w:rPr>
          <w:rFonts w:ascii="Times New Roman" w:hAnsi="Times New Roman" w:cs="Times New Roman"/>
          <w:bCs/>
          <w:sz w:val="22"/>
          <w:szCs w:val="22"/>
        </w:rPr>
        <w:t>Cenu aptaujas kārtību, kuru neparedz šie Mantas atsavināšanas noteikumi, nosaka Valde, vienojoties ar Procedūras uzraugošo personu.</w:t>
      </w:r>
    </w:p>
    <w:p w14:paraId="35D890C9" w14:textId="77777777" w:rsidR="0046591A" w:rsidRPr="001C515D" w:rsidRDefault="0046591A" w:rsidP="00C95736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E70D70" w14:textId="19C8CE6B" w:rsidR="00A01C68" w:rsidRPr="002344B6" w:rsidRDefault="00167FAE" w:rsidP="0046591A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4B6">
        <w:rPr>
          <w:rFonts w:ascii="Times New Roman" w:hAnsi="Times New Roman" w:cs="Times New Roman"/>
          <w:b/>
          <w:sz w:val="22"/>
          <w:szCs w:val="22"/>
        </w:rPr>
        <w:t xml:space="preserve">Piedāvājuma </w:t>
      </w:r>
      <w:r w:rsidR="002E0323" w:rsidRPr="002344B6">
        <w:rPr>
          <w:rFonts w:ascii="Times New Roman" w:hAnsi="Times New Roman" w:cs="Times New Roman"/>
          <w:b/>
          <w:sz w:val="22"/>
          <w:szCs w:val="22"/>
        </w:rPr>
        <w:t xml:space="preserve">iesniegšanas nosacījums </w:t>
      </w:r>
    </w:p>
    <w:p w14:paraId="31EFDEA6" w14:textId="77777777" w:rsidR="00AE7772" w:rsidRPr="002344B6" w:rsidRDefault="00AE7772" w:rsidP="00365E89">
      <w:pPr>
        <w:pStyle w:val="ListParagraph"/>
        <w:spacing w:after="0" w:line="240" w:lineRule="auto"/>
        <w:ind w:left="709" w:right="57" w:hanging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7668AF" w14:textId="3222D819" w:rsidR="00323D41" w:rsidRDefault="00A01C68" w:rsidP="00EB1B80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Piedāvājumi, kuri tiks saņemti pēc 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>
        <w:rPr>
          <w:rFonts w:ascii="Times New Roman" w:hAnsi="Times New Roman" w:cs="Times New Roman"/>
          <w:bCs/>
          <w:sz w:val="22"/>
          <w:szCs w:val="22"/>
        </w:rPr>
        <w:instrText xml:space="preserve"> REF _Ref190187074 \r \h </w:instrText>
      </w:r>
      <w:r w:rsidR="0046591A">
        <w:rPr>
          <w:rFonts w:ascii="Times New Roman" w:hAnsi="Times New Roman" w:cs="Times New Roman"/>
          <w:bCs/>
          <w:sz w:val="22"/>
          <w:szCs w:val="22"/>
        </w:rPr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5.2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00E94" w:rsidRPr="0046591A">
        <w:rPr>
          <w:rFonts w:ascii="Times New Roman" w:hAnsi="Times New Roman" w:cs="Times New Roman"/>
          <w:bCs/>
          <w:sz w:val="22"/>
          <w:szCs w:val="22"/>
        </w:rPr>
        <w:t xml:space="preserve">punktā noteiktā termiņa vai </w:t>
      </w:r>
      <w:r w:rsidR="005945CD" w:rsidRPr="0046591A">
        <w:rPr>
          <w:rFonts w:ascii="Times New Roman" w:hAnsi="Times New Roman" w:cs="Times New Roman"/>
          <w:bCs/>
          <w:sz w:val="22"/>
          <w:szCs w:val="22"/>
        </w:rPr>
        <w:t xml:space="preserve">iesniegtajos </w:t>
      </w:r>
      <w:r w:rsidR="00D00E94" w:rsidRPr="0046591A">
        <w:rPr>
          <w:rFonts w:ascii="Times New Roman" w:hAnsi="Times New Roman" w:cs="Times New Roman"/>
          <w:bCs/>
          <w:sz w:val="22"/>
          <w:szCs w:val="22"/>
        </w:rPr>
        <w:t>Piedāvājum</w:t>
      </w:r>
      <w:r w:rsidR="005945CD" w:rsidRPr="0046591A">
        <w:rPr>
          <w:rFonts w:ascii="Times New Roman" w:hAnsi="Times New Roman" w:cs="Times New Roman"/>
          <w:bCs/>
          <w:sz w:val="22"/>
          <w:szCs w:val="22"/>
        </w:rPr>
        <w:t>os</w:t>
      </w:r>
      <w:r w:rsidR="00B36B75" w:rsidRPr="0046591A">
        <w:rPr>
          <w:rFonts w:ascii="Times New Roman" w:hAnsi="Times New Roman" w:cs="Times New Roman"/>
          <w:bCs/>
          <w:sz w:val="22"/>
          <w:szCs w:val="22"/>
        </w:rPr>
        <w:t xml:space="preserve">, kuri nebūs noformēti atbilstoši 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>
        <w:rPr>
          <w:rFonts w:ascii="Times New Roman" w:hAnsi="Times New Roman" w:cs="Times New Roman"/>
          <w:bCs/>
          <w:sz w:val="22"/>
          <w:szCs w:val="22"/>
        </w:rPr>
        <w:instrText xml:space="preserve"> REF _Ref190186716 \r \h </w:instrText>
      </w:r>
      <w:r w:rsidR="0046591A">
        <w:rPr>
          <w:rFonts w:ascii="Times New Roman" w:hAnsi="Times New Roman" w:cs="Times New Roman"/>
          <w:bCs/>
          <w:sz w:val="22"/>
          <w:szCs w:val="22"/>
        </w:rPr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0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331B20">
        <w:rPr>
          <w:rFonts w:ascii="Times New Roman" w:hAnsi="Times New Roman" w:cs="Times New Roman"/>
          <w:bCs/>
          <w:sz w:val="22"/>
          <w:szCs w:val="22"/>
        </w:rPr>
        <w:t>.</w:t>
      </w:r>
      <w:r w:rsidR="00B36B75" w:rsidRPr="0046591A">
        <w:rPr>
          <w:rFonts w:ascii="Times New Roman" w:hAnsi="Times New Roman" w:cs="Times New Roman"/>
          <w:bCs/>
          <w:sz w:val="22"/>
          <w:szCs w:val="22"/>
        </w:rPr>
        <w:t xml:space="preserve"> pielikumam “Piedāvājums Cenu aptaujā”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, netiks vērtēti un tiks nosūtīti atpakaļ </w:t>
      </w:r>
      <w:r w:rsidR="00F12614" w:rsidRPr="0046591A">
        <w:rPr>
          <w:rFonts w:ascii="Times New Roman" w:hAnsi="Times New Roman" w:cs="Times New Roman"/>
          <w:bCs/>
          <w:sz w:val="22"/>
          <w:szCs w:val="22"/>
        </w:rPr>
        <w:t>iesniedzējam</w:t>
      </w:r>
      <w:r w:rsidRPr="0046591A">
        <w:rPr>
          <w:rFonts w:ascii="Times New Roman" w:hAnsi="Times New Roman" w:cs="Times New Roman"/>
          <w:bCs/>
          <w:sz w:val="22"/>
          <w:szCs w:val="22"/>
        </w:rPr>
        <w:t>.</w:t>
      </w:r>
    </w:p>
    <w:p w14:paraId="5A3703D6" w14:textId="59522AB8" w:rsidR="00866DA3" w:rsidRPr="000C4ABC" w:rsidRDefault="00866DA3" w:rsidP="00EB1B80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4ABC">
        <w:rPr>
          <w:rFonts w:ascii="Times New Roman" w:hAnsi="Times New Roman" w:cs="Times New Roman"/>
          <w:bCs/>
          <w:sz w:val="22"/>
          <w:szCs w:val="22"/>
        </w:rPr>
        <w:t>Ja Pretendents ir iesniedzis vairāk kā vienu Cenu piedāvājumu, tiek vērtēts augstākais Cenu piedāvājums.</w:t>
      </w:r>
    </w:p>
    <w:p w14:paraId="3587A961" w14:textId="77777777" w:rsidR="0046591A" w:rsidRPr="0046591A" w:rsidRDefault="0046591A" w:rsidP="0046591A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41A5B1" w14:textId="39B9EC68" w:rsidR="00A01C68" w:rsidRPr="002344B6" w:rsidRDefault="00A01C68" w:rsidP="0046591A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4B6">
        <w:rPr>
          <w:rFonts w:ascii="Times New Roman" w:hAnsi="Times New Roman" w:cs="Times New Roman"/>
          <w:b/>
          <w:sz w:val="22"/>
          <w:szCs w:val="22"/>
        </w:rPr>
        <w:t>Piedāvājuma derīguma termiņš</w:t>
      </w:r>
    </w:p>
    <w:p w14:paraId="7E706AB0" w14:textId="77777777" w:rsidR="00AE7772" w:rsidRPr="002344B6" w:rsidRDefault="00AE7772" w:rsidP="00365E89">
      <w:pPr>
        <w:pStyle w:val="ListParagraph"/>
        <w:spacing w:after="0" w:line="240" w:lineRule="auto"/>
        <w:ind w:left="709" w:right="57" w:hanging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57E582E" w14:textId="1A49A1A8" w:rsidR="00A01C68" w:rsidRPr="0046591A" w:rsidRDefault="00955D08" w:rsidP="0046591A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P</w:t>
      </w:r>
      <w:r w:rsidR="00A01C68" w:rsidRPr="0046591A">
        <w:rPr>
          <w:rFonts w:ascii="Times New Roman" w:hAnsi="Times New Roman" w:cs="Times New Roman"/>
          <w:bCs/>
          <w:sz w:val="22"/>
          <w:szCs w:val="22"/>
        </w:rPr>
        <w:t xml:space="preserve">retendentu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iesniegtie </w:t>
      </w:r>
      <w:r w:rsidR="00936298" w:rsidRPr="0046591A">
        <w:rPr>
          <w:rFonts w:ascii="Times New Roman" w:hAnsi="Times New Roman" w:cs="Times New Roman"/>
          <w:bCs/>
          <w:sz w:val="22"/>
          <w:szCs w:val="22"/>
        </w:rPr>
        <w:t>p</w:t>
      </w:r>
      <w:r w:rsidR="00A01C68" w:rsidRPr="0046591A">
        <w:rPr>
          <w:rFonts w:ascii="Times New Roman" w:hAnsi="Times New Roman" w:cs="Times New Roman"/>
          <w:bCs/>
          <w:sz w:val="22"/>
          <w:szCs w:val="22"/>
        </w:rPr>
        <w:t xml:space="preserve">iedāvājumi </w:t>
      </w:r>
      <w:r w:rsidR="00936298" w:rsidRPr="0046591A">
        <w:rPr>
          <w:rFonts w:ascii="Times New Roman" w:hAnsi="Times New Roman" w:cs="Times New Roman"/>
          <w:bCs/>
          <w:sz w:val="22"/>
          <w:szCs w:val="22"/>
        </w:rPr>
        <w:t>Cenu aptaujā</w:t>
      </w:r>
      <w:r w:rsidR="00866DA3">
        <w:rPr>
          <w:rFonts w:ascii="Times New Roman" w:hAnsi="Times New Roman" w:cs="Times New Roman"/>
          <w:bCs/>
          <w:sz w:val="22"/>
          <w:szCs w:val="22"/>
        </w:rPr>
        <w:t>,</w:t>
      </w:r>
      <w:r w:rsidR="00936298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66DA3" w:rsidRPr="000C4ABC">
        <w:rPr>
          <w:rFonts w:ascii="Times New Roman" w:hAnsi="Times New Roman" w:cs="Times New Roman"/>
          <w:bCs/>
          <w:sz w:val="22"/>
          <w:szCs w:val="22"/>
        </w:rPr>
        <w:t>neskatoties uz Pretendenta norādīto derīguma termiņu,</w:t>
      </w:r>
      <w:r w:rsidR="00866DA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01C68" w:rsidRPr="0046591A">
        <w:rPr>
          <w:rFonts w:ascii="Times New Roman" w:hAnsi="Times New Roman" w:cs="Times New Roman"/>
          <w:bCs/>
          <w:sz w:val="22"/>
          <w:szCs w:val="22"/>
        </w:rPr>
        <w:t xml:space="preserve">ir spēkā līdz dienai, kad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ir noslēgts Pirkuma līgums ar Nosolītāju </w:t>
      </w:r>
      <w:r w:rsidR="00A01C68" w:rsidRPr="0046591A">
        <w:rPr>
          <w:rFonts w:ascii="Times New Roman" w:hAnsi="Times New Roman" w:cs="Times New Roman"/>
          <w:bCs/>
          <w:sz w:val="22"/>
          <w:szCs w:val="22"/>
        </w:rPr>
        <w:t xml:space="preserve">vai procedūra ir izbeigta, </w:t>
      </w:r>
      <w:r w:rsidR="00453781" w:rsidRPr="0046591A">
        <w:rPr>
          <w:rFonts w:ascii="Times New Roman" w:hAnsi="Times New Roman" w:cs="Times New Roman"/>
          <w:bCs/>
          <w:sz w:val="22"/>
          <w:szCs w:val="22"/>
        </w:rPr>
        <w:t xml:space="preserve">Sabiedrībai </w:t>
      </w:r>
      <w:r w:rsidR="00A01C68" w:rsidRPr="0046591A">
        <w:rPr>
          <w:rFonts w:ascii="Times New Roman" w:hAnsi="Times New Roman" w:cs="Times New Roman"/>
          <w:bCs/>
          <w:sz w:val="22"/>
          <w:szCs w:val="22"/>
        </w:rPr>
        <w:t>neizvēloties nevienu piedāvājumu.</w:t>
      </w:r>
    </w:p>
    <w:p w14:paraId="64A91DC6" w14:textId="77777777" w:rsidR="00A01C68" w:rsidRPr="002344B6" w:rsidRDefault="00A01C68" w:rsidP="00365E89">
      <w:pPr>
        <w:spacing w:after="0" w:line="240" w:lineRule="auto"/>
        <w:ind w:left="709" w:right="57" w:hanging="851"/>
        <w:jc w:val="both"/>
        <w:rPr>
          <w:rFonts w:ascii="Times New Roman" w:hAnsi="Times New Roman" w:cs="Times New Roman"/>
          <w:sz w:val="22"/>
          <w:szCs w:val="22"/>
        </w:rPr>
      </w:pPr>
    </w:p>
    <w:p w14:paraId="54961022" w14:textId="59DE4809" w:rsidR="00235483" w:rsidRPr="0046591A" w:rsidRDefault="00783C30" w:rsidP="0046591A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4B6">
        <w:rPr>
          <w:rFonts w:ascii="Times New Roman" w:hAnsi="Times New Roman" w:cs="Times New Roman"/>
          <w:b/>
          <w:sz w:val="22"/>
          <w:szCs w:val="22"/>
        </w:rPr>
        <w:t>Noslēguma noteikumi</w:t>
      </w:r>
      <w:r w:rsidRPr="0046591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BCA3420" w14:textId="77777777" w:rsidR="00AE7772" w:rsidRPr="002344B6" w:rsidRDefault="00AE7772" w:rsidP="00365E89">
      <w:pPr>
        <w:pStyle w:val="ListParagraph"/>
        <w:spacing w:after="0" w:line="240" w:lineRule="auto"/>
        <w:ind w:left="709" w:right="57" w:hanging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A3FC76" w14:textId="219499BE" w:rsidR="00783C30" w:rsidRPr="0046591A" w:rsidRDefault="00783C30" w:rsidP="006F2D3C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  <w:u w:val="single"/>
        </w:rPr>
        <w:t xml:space="preserve">Sabiedrība ir tiesīga nekavējoties izbeigt </w:t>
      </w:r>
      <w:r w:rsidR="001A7E0E" w:rsidRPr="0046591A">
        <w:rPr>
          <w:rFonts w:ascii="Times New Roman" w:hAnsi="Times New Roman" w:cs="Times New Roman"/>
          <w:bCs/>
          <w:sz w:val="22"/>
          <w:szCs w:val="22"/>
          <w:u w:val="single"/>
        </w:rPr>
        <w:t>Cenu aptauju</w:t>
      </w:r>
      <w:r w:rsidRPr="0046591A">
        <w:rPr>
          <w:rFonts w:ascii="Times New Roman" w:hAnsi="Times New Roman" w:cs="Times New Roman"/>
          <w:bCs/>
          <w:sz w:val="22"/>
          <w:szCs w:val="22"/>
          <w:u w:val="single"/>
        </w:rPr>
        <w:t>, ja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2218F4A4" w14:textId="235EF925" w:rsidR="00783C30" w:rsidRPr="0046591A" w:rsidRDefault="00783C30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5" w:name="_Ref190187291"/>
      <w:r w:rsidRPr="0046591A">
        <w:rPr>
          <w:rFonts w:ascii="Times New Roman" w:hAnsi="Times New Roman" w:cs="Times New Roman"/>
          <w:bCs/>
          <w:sz w:val="22"/>
          <w:szCs w:val="22"/>
        </w:rPr>
        <w:t xml:space="preserve">Nosolītājs </w:t>
      </w:r>
      <w:r w:rsidR="00702E7A">
        <w:rPr>
          <w:rFonts w:ascii="Times New Roman" w:hAnsi="Times New Roman" w:cs="Times New Roman"/>
          <w:bCs/>
          <w:sz w:val="22"/>
          <w:szCs w:val="22"/>
        </w:rPr>
        <w:t>nesamaksā solīto pirkuma maksu un/vai</w:t>
      </w:r>
      <w:r w:rsidR="00623BDB">
        <w:rPr>
          <w:rFonts w:ascii="Times New Roman" w:hAnsi="Times New Roman" w:cs="Times New Roman"/>
          <w:bCs/>
          <w:sz w:val="22"/>
          <w:szCs w:val="22"/>
        </w:rPr>
        <w:t xml:space="preserve"> nesedz aktīvu pārdošanas izmaksas un/vai</w:t>
      </w:r>
      <w:r w:rsidR="00702E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neierodas pie zvērināta notāra un/vai neparaksta Pirkuma līgumu </w:t>
      </w:r>
      <w:r w:rsidR="0046591A" w:rsidRPr="00702E7A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 w:rsidRPr="00702E7A">
        <w:rPr>
          <w:rFonts w:ascii="Times New Roman" w:hAnsi="Times New Roman" w:cs="Times New Roman"/>
          <w:bCs/>
          <w:sz w:val="22"/>
          <w:szCs w:val="22"/>
        </w:rPr>
        <w:instrText xml:space="preserve"> REF _Ref190187002 \r \h </w:instrText>
      </w:r>
      <w:r w:rsidR="00EB07C3" w:rsidRPr="00702E7A">
        <w:rPr>
          <w:rFonts w:ascii="Times New Roman" w:hAnsi="Times New Roman" w:cs="Times New Roman"/>
          <w:bCs/>
          <w:sz w:val="22"/>
          <w:szCs w:val="22"/>
        </w:rPr>
        <w:instrText xml:space="preserve"> \* MERGEFORMAT </w:instrText>
      </w:r>
      <w:r w:rsidR="0046591A" w:rsidRPr="00702E7A">
        <w:rPr>
          <w:rFonts w:ascii="Times New Roman" w:hAnsi="Times New Roman" w:cs="Times New Roman"/>
          <w:bCs/>
          <w:sz w:val="22"/>
          <w:szCs w:val="22"/>
        </w:rPr>
      </w:r>
      <w:r w:rsidR="0046591A" w:rsidRPr="00702E7A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6.4</w:t>
      </w:r>
      <w:r w:rsidR="0046591A" w:rsidRPr="00702E7A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 punktā minētajā termiņā</w:t>
      </w:r>
      <w:r w:rsidR="00623BDB">
        <w:rPr>
          <w:rFonts w:ascii="Times New Roman" w:hAnsi="Times New Roman" w:cs="Times New Roman"/>
          <w:bCs/>
          <w:sz w:val="22"/>
          <w:szCs w:val="22"/>
        </w:rPr>
        <w:t>;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End w:id="5"/>
    </w:p>
    <w:p w14:paraId="2938D964" w14:textId="4697076D" w:rsidR="00235483" w:rsidRPr="0046591A" w:rsidRDefault="00783C30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Sabiedrība konstatē jebkādas </w:t>
      </w:r>
      <w:r w:rsidR="00F76ED2" w:rsidRPr="0046591A">
        <w:rPr>
          <w:rFonts w:ascii="Times New Roman" w:hAnsi="Times New Roman" w:cs="Times New Roman"/>
          <w:bCs/>
          <w:sz w:val="22"/>
          <w:szCs w:val="22"/>
        </w:rPr>
        <w:t xml:space="preserve">būtiskas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nepilnības </w:t>
      </w:r>
      <w:r w:rsidR="00872F10" w:rsidRPr="00623BDB">
        <w:rPr>
          <w:rFonts w:ascii="Times New Roman" w:hAnsi="Times New Roman" w:cs="Times New Roman"/>
          <w:bCs/>
          <w:sz w:val="22"/>
          <w:szCs w:val="22"/>
        </w:rPr>
        <w:t>Mantas atsavināšanas noteikumos</w:t>
      </w:r>
      <w:r w:rsidR="00F76ED2" w:rsidRPr="0046591A">
        <w:rPr>
          <w:rFonts w:ascii="Times New Roman" w:hAnsi="Times New Roman" w:cs="Times New Roman"/>
          <w:bCs/>
          <w:sz w:val="22"/>
          <w:szCs w:val="22"/>
        </w:rPr>
        <w:t>, k</w:t>
      </w:r>
      <w:r w:rsidR="00AF16DE" w:rsidRPr="0046591A">
        <w:rPr>
          <w:rFonts w:ascii="Times New Roman" w:hAnsi="Times New Roman" w:cs="Times New Roman"/>
          <w:bCs/>
          <w:sz w:val="22"/>
          <w:szCs w:val="22"/>
        </w:rPr>
        <w:t xml:space="preserve">ā rezultātā </w:t>
      </w:r>
      <w:r w:rsidR="00F76ED2" w:rsidRPr="0046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16DE" w:rsidRPr="0046591A">
        <w:rPr>
          <w:rFonts w:ascii="Times New Roman" w:hAnsi="Times New Roman" w:cs="Times New Roman"/>
          <w:bCs/>
          <w:sz w:val="22"/>
          <w:szCs w:val="22"/>
        </w:rPr>
        <w:t>nav iespējams turpināt Aktīvu atsavināšanas procedūr</w:t>
      </w:r>
      <w:r w:rsidR="00297467" w:rsidRPr="0046591A">
        <w:rPr>
          <w:rFonts w:ascii="Times New Roman" w:hAnsi="Times New Roman" w:cs="Times New Roman"/>
          <w:bCs/>
          <w:sz w:val="22"/>
          <w:szCs w:val="22"/>
        </w:rPr>
        <w:t>u</w:t>
      </w:r>
      <w:r w:rsidR="0046591A">
        <w:rPr>
          <w:rFonts w:ascii="Times New Roman" w:hAnsi="Times New Roman" w:cs="Times New Roman"/>
          <w:bCs/>
          <w:sz w:val="22"/>
          <w:szCs w:val="22"/>
        </w:rPr>
        <w:t>.</w:t>
      </w:r>
    </w:p>
    <w:p w14:paraId="274C9BC1" w14:textId="77777777" w:rsidR="00A66025" w:rsidRPr="002344B6" w:rsidRDefault="00A66025" w:rsidP="008478F0">
      <w:pPr>
        <w:spacing w:after="0" w:line="240" w:lineRule="auto"/>
        <w:ind w:left="709" w:right="57" w:hanging="851"/>
        <w:jc w:val="both"/>
        <w:rPr>
          <w:rFonts w:ascii="Times New Roman" w:hAnsi="Times New Roman" w:cs="Times New Roman"/>
          <w:sz w:val="22"/>
          <w:szCs w:val="22"/>
        </w:rPr>
      </w:pPr>
    </w:p>
    <w:p w14:paraId="1870DBD1" w14:textId="731423D3" w:rsidR="00783C30" w:rsidRPr="0046591A" w:rsidRDefault="00783C30" w:rsidP="0046591A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Par to, ka Atsavināšanas procedūra tiek izbeigta, </w:t>
      </w:r>
      <w:r w:rsidR="00E43F7E" w:rsidRPr="0046591A">
        <w:rPr>
          <w:rFonts w:ascii="Times New Roman" w:hAnsi="Times New Roman" w:cs="Times New Roman"/>
          <w:bCs/>
          <w:sz w:val="22"/>
          <w:szCs w:val="22"/>
        </w:rPr>
        <w:t xml:space="preserve">Procedūras uzraugošā persona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sastāda aktu un paziņo </w:t>
      </w:r>
      <w:r w:rsidR="00B25B73" w:rsidRPr="0046591A">
        <w:rPr>
          <w:rFonts w:ascii="Times New Roman" w:hAnsi="Times New Roman" w:cs="Times New Roman"/>
          <w:bCs/>
          <w:sz w:val="22"/>
          <w:szCs w:val="22"/>
        </w:rPr>
        <w:t xml:space="preserve">par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to Cenu aptaujas dalībniekiem </w:t>
      </w:r>
      <w:r w:rsidR="005054A5" w:rsidRPr="0046591A">
        <w:rPr>
          <w:rFonts w:ascii="Times New Roman" w:hAnsi="Times New Roman" w:cs="Times New Roman"/>
          <w:bCs/>
          <w:sz w:val="22"/>
          <w:szCs w:val="22"/>
        </w:rPr>
        <w:t xml:space="preserve">un 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Nosolītājam. </w:t>
      </w:r>
    </w:p>
    <w:p w14:paraId="3182A5E3" w14:textId="77777777" w:rsidR="00154C8F" w:rsidRDefault="00154C8F" w:rsidP="00154C8F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B0E5310" w14:textId="623BF8F7" w:rsidR="008478F0" w:rsidRDefault="005E4CEB" w:rsidP="00A0625E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 xml:space="preserve">Gadījumā, ja </w:t>
      </w:r>
      <w:r w:rsidR="00836580" w:rsidRPr="0046591A">
        <w:rPr>
          <w:rFonts w:ascii="Times New Roman" w:hAnsi="Times New Roman" w:cs="Times New Roman"/>
          <w:bCs/>
          <w:sz w:val="22"/>
          <w:szCs w:val="22"/>
        </w:rPr>
        <w:t>C</w:t>
      </w:r>
      <w:r w:rsidRPr="0046591A">
        <w:rPr>
          <w:rFonts w:ascii="Times New Roman" w:hAnsi="Times New Roman" w:cs="Times New Roman"/>
          <w:bCs/>
          <w:sz w:val="22"/>
          <w:szCs w:val="22"/>
        </w:rPr>
        <w:t xml:space="preserve">enu aptauja tiek izbeigta 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="0046591A">
        <w:rPr>
          <w:rFonts w:ascii="Times New Roman" w:hAnsi="Times New Roman" w:cs="Times New Roman"/>
          <w:bCs/>
          <w:sz w:val="22"/>
          <w:szCs w:val="22"/>
        </w:rPr>
        <w:instrText xml:space="preserve"> REF _Ref190187291 \r \h </w:instrText>
      </w:r>
      <w:r w:rsidR="0046591A">
        <w:rPr>
          <w:rFonts w:ascii="Times New Roman" w:hAnsi="Times New Roman" w:cs="Times New Roman"/>
          <w:bCs/>
          <w:sz w:val="22"/>
          <w:szCs w:val="22"/>
        </w:rPr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EA4F2A">
        <w:rPr>
          <w:rFonts w:ascii="Times New Roman" w:hAnsi="Times New Roman" w:cs="Times New Roman"/>
          <w:bCs/>
          <w:sz w:val="22"/>
          <w:szCs w:val="22"/>
        </w:rPr>
        <w:t>9.1.1</w:t>
      </w:r>
      <w:r w:rsidR="0046591A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836580" w:rsidRPr="0046591A">
        <w:rPr>
          <w:rFonts w:ascii="Times New Roman" w:hAnsi="Times New Roman" w:cs="Times New Roman"/>
          <w:bCs/>
          <w:sz w:val="22"/>
          <w:szCs w:val="22"/>
        </w:rPr>
        <w:t xml:space="preserve"> apakšpunkt</w:t>
      </w:r>
      <w:r w:rsidR="00B25B73" w:rsidRPr="0046591A">
        <w:rPr>
          <w:rFonts w:ascii="Times New Roman" w:hAnsi="Times New Roman" w:cs="Times New Roman"/>
          <w:bCs/>
          <w:sz w:val="22"/>
          <w:szCs w:val="22"/>
        </w:rPr>
        <w:t>ā</w:t>
      </w:r>
      <w:r w:rsidR="00836580" w:rsidRPr="0046591A">
        <w:rPr>
          <w:rFonts w:ascii="Times New Roman" w:hAnsi="Times New Roman" w:cs="Times New Roman"/>
          <w:bCs/>
          <w:sz w:val="22"/>
          <w:szCs w:val="22"/>
        </w:rPr>
        <w:t xml:space="preserve"> noteiktajā gadījumā, </w:t>
      </w:r>
      <w:r w:rsidR="00A403C1" w:rsidRPr="0046591A">
        <w:rPr>
          <w:rFonts w:ascii="Times New Roman" w:hAnsi="Times New Roman" w:cs="Times New Roman"/>
          <w:bCs/>
          <w:sz w:val="22"/>
          <w:szCs w:val="22"/>
        </w:rPr>
        <w:t>Sabiedrība</w:t>
      </w:r>
      <w:r w:rsidR="00BE3177" w:rsidRPr="0046591A">
        <w:rPr>
          <w:rFonts w:ascii="Times New Roman" w:hAnsi="Times New Roman" w:cs="Times New Roman"/>
          <w:bCs/>
          <w:sz w:val="22"/>
          <w:szCs w:val="22"/>
        </w:rPr>
        <w:t xml:space="preserve">i ir tiesības </w:t>
      </w:r>
      <w:r w:rsidR="00A403C1" w:rsidRPr="0046591A">
        <w:rPr>
          <w:rFonts w:ascii="Times New Roman" w:hAnsi="Times New Roman" w:cs="Times New Roman"/>
          <w:bCs/>
          <w:sz w:val="22"/>
          <w:szCs w:val="22"/>
        </w:rPr>
        <w:t xml:space="preserve">rīkot atkārtotu Cenu aptauju par šo pašu priekšmetu, uzaicinot </w:t>
      </w:r>
      <w:r w:rsidR="00BE3177" w:rsidRPr="0046591A">
        <w:rPr>
          <w:rFonts w:ascii="Times New Roman" w:hAnsi="Times New Roman" w:cs="Times New Roman"/>
          <w:bCs/>
          <w:sz w:val="22"/>
          <w:szCs w:val="22"/>
        </w:rPr>
        <w:t>pārējos Cenu aptaujas dalībniekus, izņemot Nosolītāju</w:t>
      </w:r>
      <w:r w:rsidR="00994E34" w:rsidRPr="0046591A">
        <w:rPr>
          <w:rFonts w:ascii="Times New Roman" w:hAnsi="Times New Roman" w:cs="Times New Roman"/>
          <w:bCs/>
          <w:sz w:val="22"/>
          <w:szCs w:val="22"/>
        </w:rPr>
        <w:t>.</w:t>
      </w:r>
    </w:p>
    <w:p w14:paraId="7F3818C5" w14:textId="77777777" w:rsidR="0046591A" w:rsidRPr="0046591A" w:rsidRDefault="0046591A" w:rsidP="0046591A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379465" w14:textId="37A3E0B6" w:rsidR="005F54EE" w:rsidRPr="0046591A" w:rsidRDefault="00783C30" w:rsidP="00CE00C3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  <w:u w:val="single"/>
        </w:rPr>
        <w:t>Cenu aptauja ir atzīstama par nenotikušu, ja</w:t>
      </w:r>
      <w:r w:rsidRPr="0046591A">
        <w:rPr>
          <w:rFonts w:ascii="Times New Roman" w:hAnsi="Times New Roman" w:cs="Times New Roman"/>
          <w:bCs/>
          <w:sz w:val="22"/>
          <w:szCs w:val="22"/>
        </w:rPr>
        <w:t>:</w:t>
      </w:r>
    </w:p>
    <w:p w14:paraId="6BE650C9" w14:textId="281DDD73" w:rsidR="00783C30" w:rsidRPr="0046591A" w:rsidRDefault="0013539F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C</w:t>
      </w:r>
      <w:r w:rsidR="00783C30" w:rsidRPr="0046591A">
        <w:rPr>
          <w:rFonts w:ascii="Times New Roman" w:hAnsi="Times New Roman" w:cs="Times New Roman"/>
          <w:bCs/>
          <w:sz w:val="22"/>
          <w:szCs w:val="22"/>
        </w:rPr>
        <w:t xml:space="preserve">enu aptaujā nav iesniegts neviens piedāvājums; </w:t>
      </w:r>
    </w:p>
    <w:p w14:paraId="4C33C998" w14:textId="460B4160" w:rsidR="00783C30" w:rsidRPr="0046591A" w:rsidRDefault="00783C30" w:rsidP="0046591A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591A">
        <w:rPr>
          <w:rFonts w:ascii="Times New Roman" w:hAnsi="Times New Roman" w:cs="Times New Roman"/>
          <w:bCs/>
          <w:sz w:val="22"/>
          <w:szCs w:val="22"/>
        </w:rPr>
        <w:t>Sabiedrība</w:t>
      </w:r>
      <w:r w:rsidR="00365E89" w:rsidRPr="0046591A">
        <w:rPr>
          <w:rFonts w:ascii="Times New Roman" w:hAnsi="Times New Roman" w:cs="Times New Roman"/>
          <w:bCs/>
          <w:sz w:val="22"/>
          <w:szCs w:val="22"/>
        </w:rPr>
        <w:t>s Valde nav nobalsojusi par augstākā solītāja</w:t>
      </w:r>
      <w:r w:rsidR="00C6519E" w:rsidRPr="0046591A">
        <w:rPr>
          <w:rFonts w:ascii="Times New Roman" w:hAnsi="Times New Roman" w:cs="Times New Roman"/>
          <w:bCs/>
          <w:sz w:val="22"/>
          <w:szCs w:val="22"/>
        </w:rPr>
        <w:t xml:space="preserve"> Cenas piedāvājumu</w:t>
      </w:r>
      <w:r w:rsidR="00DB11DE">
        <w:rPr>
          <w:rFonts w:ascii="Times New Roman" w:hAnsi="Times New Roman" w:cs="Times New Roman"/>
          <w:bCs/>
          <w:sz w:val="22"/>
          <w:szCs w:val="22"/>
        </w:rPr>
        <w:t>.</w:t>
      </w:r>
    </w:p>
    <w:p w14:paraId="4DEE3FF1" w14:textId="77777777" w:rsidR="00235483" w:rsidRPr="00DB11DE" w:rsidRDefault="00235483" w:rsidP="00DB11DE">
      <w:pPr>
        <w:tabs>
          <w:tab w:val="left" w:pos="426"/>
        </w:tabs>
        <w:spacing w:after="0" w:line="240" w:lineRule="auto"/>
        <w:ind w:left="142" w:right="5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E71E4E" w14:textId="77777777" w:rsidR="00DB11DE" w:rsidRDefault="00783C30" w:rsidP="00DB11DE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 xml:space="preserve">Par to, ka </w:t>
      </w:r>
      <w:r w:rsidR="009A750A" w:rsidRPr="00DB11DE">
        <w:rPr>
          <w:rFonts w:ascii="Times New Roman" w:hAnsi="Times New Roman" w:cs="Times New Roman"/>
          <w:bCs/>
          <w:sz w:val="22"/>
          <w:szCs w:val="22"/>
        </w:rPr>
        <w:t>C</w:t>
      </w:r>
      <w:r w:rsidRPr="00DB11DE">
        <w:rPr>
          <w:rFonts w:ascii="Times New Roman" w:hAnsi="Times New Roman" w:cs="Times New Roman"/>
          <w:bCs/>
          <w:sz w:val="22"/>
          <w:szCs w:val="22"/>
        </w:rPr>
        <w:t xml:space="preserve">enu aptauja ir atzīta par nenotikušo, </w:t>
      </w:r>
      <w:r w:rsidR="004C3955" w:rsidRPr="00DB11DE">
        <w:rPr>
          <w:rFonts w:ascii="Times New Roman" w:hAnsi="Times New Roman" w:cs="Times New Roman"/>
          <w:bCs/>
          <w:sz w:val="22"/>
          <w:szCs w:val="22"/>
        </w:rPr>
        <w:t xml:space="preserve">Procedūras uzraugošā persona </w:t>
      </w:r>
      <w:r w:rsidRPr="00DB11DE">
        <w:rPr>
          <w:rFonts w:ascii="Times New Roman" w:hAnsi="Times New Roman" w:cs="Times New Roman"/>
          <w:bCs/>
          <w:sz w:val="22"/>
          <w:szCs w:val="22"/>
        </w:rPr>
        <w:t>sastāda aktu un paziņo par to Cenu aptaujas dalībniekiem</w:t>
      </w:r>
      <w:r w:rsidR="00C0523C" w:rsidRPr="00DB11DE">
        <w:rPr>
          <w:rFonts w:ascii="Times New Roman" w:hAnsi="Times New Roman" w:cs="Times New Roman"/>
          <w:bCs/>
          <w:sz w:val="22"/>
          <w:szCs w:val="22"/>
        </w:rPr>
        <w:t xml:space="preserve"> un Sabiedrībai ir tiesības rīkot atkārtotu Cenu aptauju par šo pašu priekšmetu</w:t>
      </w:r>
      <w:r w:rsidRPr="00DB11DE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CC0F6AA" w14:textId="1E4A13D2" w:rsidR="004532A4" w:rsidRPr="00DB11DE" w:rsidRDefault="00C0523C" w:rsidP="00DB11DE">
      <w:pPr>
        <w:pStyle w:val="ListParagraph"/>
        <w:tabs>
          <w:tab w:val="left" w:pos="426"/>
        </w:tabs>
        <w:spacing w:after="0" w:line="240" w:lineRule="auto"/>
        <w:ind w:left="549"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F761900" w14:textId="02D95D32" w:rsidR="00783C30" w:rsidRPr="00DB11DE" w:rsidRDefault="00697D86" w:rsidP="00DB11DE">
      <w:pPr>
        <w:pStyle w:val="ListParagraph"/>
        <w:numPr>
          <w:ilvl w:val="1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>Procedūras u</w:t>
      </w:r>
      <w:r w:rsidR="006534F4" w:rsidRPr="00DB11DE">
        <w:rPr>
          <w:rFonts w:ascii="Times New Roman" w:hAnsi="Times New Roman" w:cs="Times New Roman"/>
          <w:bCs/>
          <w:sz w:val="22"/>
          <w:szCs w:val="22"/>
        </w:rPr>
        <w:t xml:space="preserve">zraugošās personas tiesības un </w:t>
      </w:r>
      <w:r w:rsidR="00100E05" w:rsidRPr="00DB11DE">
        <w:rPr>
          <w:rFonts w:ascii="Times New Roman" w:hAnsi="Times New Roman" w:cs="Times New Roman"/>
          <w:bCs/>
          <w:sz w:val="22"/>
          <w:szCs w:val="22"/>
        </w:rPr>
        <w:t>pienākumi:</w:t>
      </w:r>
    </w:p>
    <w:p w14:paraId="6B44F73F" w14:textId="59D97C55" w:rsidR="00697D86" w:rsidRPr="00405A04" w:rsidRDefault="00595E5E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5A04">
        <w:rPr>
          <w:rFonts w:ascii="Times New Roman" w:hAnsi="Times New Roman" w:cs="Times New Roman"/>
          <w:bCs/>
          <w:sz w:val="22"/>
          <w:szCs w:val="22"/>
        </w:rPr>
        <w:t>Izstrād</w:t>
      </w:r>
      <w:r w:rsidR="00405A04" w:rsidRPr="00405A04">
        <w:rPr>
          <w:rFonts w:ascii="Times New Roman" w:hAnsi="Times New Roman" w:cs="Times New Roman"/>
          <w:bCs/>
          <w:sz w:val="22"/>
          <w:szCs w:val="22"/>
        </w:rPr>
        <w:t>ā</w:t>
      </w:r>
      <w:r w:rsidRPr="00405A04">
        <w:rPr>
          <w:rFonts w:ascii="Times New Roman" w:hAnsi="Times New Roman" w:cs="Times New Roman"/>
          <w:bCs/>
          <w:sz w:val="22"/>
          <w:szCs w:val="22"/>
        </w:rPr>
        <w:t>t Mantas atsavināšanas noteikumus;</w:t>
      </w:r>
    </w:p>
    <w:p w14:paraId="5825B524" w14:textId="6389829A" w:rsidR="00F517B2" w:rsidRPr="00DB11DE" w:rsidRDefault="00992E8C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 xml:space="preserve">Piedalīties Valdes sēdē un </w:t>
      </w:r>
      <w:r w:rsidR="00365E89" w:rsidRPr="00DB11DE">
        <w:rPr>
          <w:rFonts w:ascii="Times New Roman" w:hAnsi="Times New Roman" w:cs="Times New Roman"/>
          <w:bCs/>
          <w:sz w:val="22"/>
          <w:szCs w:val="22"/>
        </w:rPr>
        <w:t xml:space="preserve">apstiprināt Valdes sēdes protokola pareizību; </w:t>
      </w:r>
    </w:p>
    <w:p w14:paraId="64F2CA08" w14:textId="3F889097" w:rsidR="00F517B2" w:rsidRPr="00DB11DE" w:rsidRDefault="00365E89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>Verificēt</w:t>
      </w:r>
      <w:r w:rsidR="00F517B2" w:rsidRPr="00DB11DE">
        <w:rPr>
          <w:rFonts w:ascii="Times New Roman" w:hAnsi="Times New Roman" w:cs="Times New Roman"/>
          <w:bCs/>
          <w:sz w:val="22"/>
          <w:szCs w:val="22"/>
        </w:rPr>
        <w:t xml:space="preserve"> Cenu aptaujā iesniegtos piedāvājumus un noteikt</w:t>
      </w:r>
      <w:r w:rsidRPr="00DB11DE">
        <w:rPr>
          <w:rFonts w:ascii="Times New Roman" w:hAnsi="Times New Roman" w:cs="Times New Roman"/>
          <w:bCs/>
          <w:sz w:val="22"/>
          <w:szCs w:val="22"/>
        </w:rPr>
        <w:t>o</w:t>
      </w:r>
      <w:r w:rsidR="00F517B2" w:rsidRPr="00DB11DE">
        <w:rPr>
          <w:rFonts w:ascii="Times New Roman" w:hAnsi="Times New Roman" w:cs="Times New Roman"/>
          <w:bCs/>
          <w:sz w:val="22"/>
          <w:szCs w:val="22"/>
        </w:rPr>
        <w:t xml:space="preserve"> uzvarētāju;</w:t>
      </w:r>
    </w:p>
    <w:p w14:paraId="455FE24E" w14:textId="49DC5D31" w:rsidR="00697D86" w:rsidRPr="00DB11DE" w:rsidRDefault="000B5A13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>Lemt par Cenu aptaujas termiņa pagarināšanu</w:t>
      </w:r>
      <w:r w:rsidR="0029324B" w:rsidRPr="00DB11DE">
        <w:rPr>
          <w:rFonts w:ascii="Times New Roman" w:hAnsi="Times New Roman" w:cs="Times New Roman"/>
          <w:bCs/>
          <w:sz w:val="22"/>
          <w:szCs w:val="22"/>
        </w:rPr>
        <w:t xml:space="preserve">, Cenu aptaujas izbeigšanu vai </w:t>
      </w:r>
      <w:r w:rsidR="00F517B2" w:rsidRPr="00DB11DE">
        <w:rPr>
          <w:rFonts w:ascii="Times New Roman" w:hAnsi="Times New Roman" w:cs="Times New Roman"/>
          <w:bCs/>
          <w:sz w:val="22"/>
          <w:szCs w:val="22"/>
        </w:rPr>
        <w:t>atzīšanu par spēkā nenotikušu</w:t>
      </w:r>
      <w:r w:rsidR="005C369E" w:rsidRPr="00DB11DE">
        <w:rPr>
          <w:rFonts w:ascii="Times New Roman" w:hAnsi="Times New Roman" w:cs="Times New Roman"/>
          <w:bCs/>
          <w:sz w:val="22"/>
          <w:szCs w:val="22"/>
        </w:rPr>
        <w:t>, sastādīt attiecīgos Aktus</w:t>
      </w:r>
      <w:r w:rsidR="003E6F4E" w:rsidRPr="00DB11DE">
        <w:rPr>
          <w:rFonts w:ascii="Times New Roman" w:hAnsi="Times New Roman" w:cs="Times New Roman"/>
          <w:bCs/>
          <w:sz w:val="22"/>
          <w:szCs w:val="22"/>
        </w:rPr>
        <w:t xml:space="preserve"> un paziņot </w:t>
      </w:r>
      <w:r w:rsidR="0085605C" w:rsidRPr="00DB11DE">
        <w:rPr>
          <w:rFonts w:ascii="Times New Roman" w:hAnsi="Times New Roman" w:cs="Times New Roman"/>
          <w:bCs/>
          <w:sz w:val="22"/>
          <w:szCs w:val="22"/>
        </w:rPr>
        <w:t xml:space="preserve">par to </w:t>
      </w:r>
      <w:r w:rsidR="003E6F4E" w:rsidRPr="00DB11DE">
        <w:rPr>
          <w:rFonts w:ascii="Times New Roman" w:hAnsi="Times New Roman" w:cs="Times New Roman"/>
          <w:bCs/>
          <w:sz w:val="22"/>
          <w:szCs w:val="22"/>
        </w:rPr>
        <w:t>Cenu aptaujas dalībniekiem;</w:t>
      </w:r>
    </w:p>
    <w:p w14:paraId="4D43CBC2" w14:textId="474ECC0F" w:rsidR="00477FB5" w:rsidRPr="00DB11DE" w:rsidRDefault="000D650C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t xml:space="preserve">Nekavējoties brīdināt </w:t>
      </w:r>
      <w:r w:rsidR="00C55C91" w:rsidRPr="00DB11DE">
        <w:rPr>
          <w:rFonts w:ascii="Times New Roman" w:hAnsi="Times New Roman" w:cs="Times New Roman"/>
          <w:bCs/>
          <w:sz w:val="22"/>
          <w:szCs w:val="22"/>
        </w:rPr>
        <w:t>Sabiedrību, ja</w:t>
      </w:r>
      <w:r w:rsidR="007A557C" w:rsidRPr="00DB11DE">
        <w:rPr>
          <w:rFonts w:ascii="Times New Roman" w:hAnsi="Times New Roman" w:cs="Times New Roman"/>
          <w:bCs/>
          <w:sz w:val="22"/>
          <w:szCs w:val="22"/>
        </w:rPr>
        <w:t xml:space="preserve"> rodas apstākļi</w:t>
      </w:r>
      <w:r w:rsidR="00C55C91" w:rsidRPr="00DB11DE">
        <w:rPr>
          <w:rFonts w:ascii="Times New Roman" w:hAnsi="Times New Roman" w:cs="Times New Roman"/>
          <w:bCs/>
          <w:sz w:val="22"/>
          <w:szCs w:val="22"/>
        </w:rPr>
        <w:t xml:space="preserve">, kas </w:t>
      </w:r>
      <w:r w:rsidR="007A557C" w:rsidRPr="00DB11DE">
        <w:rPr>
          <w:rFonts w:ascii="Times New Roman" w:hAnsi="Times New Roman" w:cs="Times New Roman"/>
          <w:bCs/>
          <w:sz w:val="22"/>
          <w:szCs w:val="22"/>
        </w:rPr>
        <w:t xml:space="preserve">var </w:t>
      </w:r>
      <w:r w:rsidR="00F41299" w:rsidRPr="00DB11DE">
        <w:rPr>
          <w:rFonts w:ascii="Times New Roman" w:hAnsi="Times New Roman" w:cs="Times New Roman"/>
          <w:bCs/>
          <w:sz w:val="22"/>
          <w:szCs w:val="22"/>
        </w:rPr>
        <w:t>negatīvi ietekmēt Aktīvu atsavināšanas procedūras pabeigšanu</w:t>
      </w:r>
      <w:r w:rsidR="00727782" w:rsidRPr="00DB11DE">
        <w:rPr>
          <w:rFonts w:ascii="Times New Roman" w:hAnsi="Times New Roman" w:cs="Times New Roman"/>
          <w:bCs/>
          <w:sz w:val="22"/>
          <w:szCs w:val="22"/>
        </w:rPr>
        <w:t>;</w:t>
      </w:r>
    </w:p>
    <w:p w14:paraId="20A30594" w14:textId="29B90BCD" w:rsidR="003763CA" w:rsidRDefault="00A60259" w:rsidP="00DB11D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B11DE">
        <w:rPr>
          <w:rFonts w:ascii="Times New Roman" w:hAnsi="Times New Roman" w:cs="Times New Roman"/>
          <w:bCs/>
          <w:sz w:val="22"/>
          <w:szCs w:val="22"/>
        </w:rPr>
        <w:lastRenderedPageBreak/>
        <w:t>Atkāpties no Procedūras uzraugošās personas</w:t>
      </w:r>
      <w:r w:rsidR="00CC31A3" w:rsidRPr="00DB11DE">
        <w:rPr>
          <w:rFonts w:ascii="Times New Roman" w:hAnsi="Times New Roman" w:cs="Times New Roman"/>
          <w:bCs/>
          <w:sz w:val="22"/>
          <w:szCs w:val="22"/>
        </w:rPr>
        <w:t xml:space="preserve"> pienākumu izpildes, ja </w:t>
      </w:r>
      <w:r w:rsidR="00477FB5" w:rsidRPr="00DB11DE">
        <w:rPr>
          <w:rFonts w:ascii="Times New Roman" w:hAnsi="Times New Roman" w:cs="Times New Roman"/>
          <w:bCs/>
          <w:sz w:val="22"/>
          <w:szCs w:val="22"/>
        </w:rPr>
        <w:t xml:space="preserve">piedāvājumu </w:t>
      </w:r>
      <w:r w:rsidR="000A5736" w:rsidRPr="00DB11DE">
        <w:rPr>
          <w:rFonts w:ascii="Times New Roman" w:hAnsi="Times New Roman" w:cs="Times New Roman"/>
          <w:bCs/>
          <w:sz w:val="22"/>
          <w:szCs w:val="22"/>
        </w:rPr>
        <w:t>C</w:t>
      </w:r>
      <w:r w:rsidR="00477FB5" w:rsidRPr="00DB11DE">
        <w:rPr>
          <w:rFonts w:ascii="Times New Roman" w:hAnsi="Times New Roman" w:cs="Times New Roman"/>
          <w:bCs/>
          <w:sz w:val="22"/>
          <w:szCs w:val="22"/>
        </w:rPr>
        <w:t>enu aptaujā</w:t>
      </w:r>
      <w:r w:rsidR="001321DE" w:rsidRPr="00DB11DE">
        <w:rPr>
          <w:rFonts w:ascii="Times New Roman" w:hAnsi="Times New Roman" w:cs="Times New Roman"/>
          <w:bCs/>
          <w:sz w:val="22"/>
          <w:szCs w:val="22"/>
        </w:rPr>
        <w:t xml:space="preserve"> Sabiedrībai</w:t>
      </w:r>
      <w:r w:rsidR="00477FB5" w:rsidRPr="00DB11DE">
        <w:rPr>
          <w:rFonts w:ascii="Times New Roman" w:hAnsi="Times New Roman" w:cs="Times New Roman"/>
          <w:bCs/>
          <w:sz w:val="22"/>
          <w:szCs w:val="22"/>
        </w:rPr>
        <w:t xml:space="preserve"> ir iesniegusi </w:t>
      </w:r>
      <w:r w:rsidR="007414AA">
        <w:rPr>
          <w:rFonts w:ascii="Times New Roman" w:hAnsi="Times New Roman" w:cs="Times New Roman"/>
          <w:bCs/>
          <w:sz w:val="22"/>
          <w:szCs w:val="22"/>
        </w:rPr>
        <w:t xml:space="preserve">ieinteresētā persona attiecībā pret </w:t>
      </w:r>
      <w:r w:rsidR="001321DE" w:rsidRPr="00DB11DE">
        <w:rPr>
          <w:rFonts w:ascii="Times New Roman" w:hAnsi="Times New Roman" w:cs="Times New Roman"/>
          <w:bCs/>
          <w:sz w:val="22"/>
          <w:szCs w:val="22"/>
        </w:rPr>
        <w:t>Procedūras uzraugoš</w:t>
      </w:r>
      <w:r w:rsidR="007414AA">
        <w:rPr>
          <w:rFonts w:ascii="Times New Roman" w:hAnsi="Times New Roman" w:cs="Times New Roman"/>
          <w:bCs/>
          <w:sz w:val="22"/>
          <w:szCs w:val="22"/>
        </w:rPr>
        <w:t>o</w:t>
      </w:r>
      <w:r w:rsidR="001321DE" w:rsidRPr="00DB11DE">
        <w:rPr>
          <w:rFonts w:ascii="Times New Roman" w:hAnsi="Times New Roman" w:cs="Times New Roman"/>
          <w:bCs/>
          <w:sz w:val="22"/>
          <w:szCs w:val="22"/>
        </w:rPr>
        <w:t xml:space="preserve"> person</w:t>
      </w:r>
      <w:r w:rsidR="007414AA">
        <w:rPr>
          <w:rFonts w:ascii="Times New Roman" w:hAnsi="Times New Roman" w:cs="Times New Roman"/>
          <w:bCs/>
          <w:sz w:val="22"/>
          <w:szCs w:val="22"/>
        </w:rPr>
        <w:t>u</w:t>
      </w:r>
      <w:r w:rsidR="001321DE" w:rsidRPr="00DB11D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414AA">
        <w:rPr>
          <w:rFonts w:ascii="Times New Roman" w:hAnsi="Times New Roman" w:cs="Times New Roman"/>
          <w:bCs/>
          <w:sz w:val="22"/>
          <w:szCs w:val="22"/>
        </w:rPr>
        <w:t>Maksātnespējas likuma 72.panta izpratnē.</w:t>
      </w:r>
    </w:p>
    <w:p w14:paraId="54E10B6B" w14:textId="43E4995F" w:rsidR="006C5BBF" w:rsidRPr="007B20E2" w:rsidRDefault="006C5BBF" w:rsidP="001C664E">
      <w:pPr>
        <w:pStyle w:val="ListParagraph"/>
        <w:numPr>
          <w:ilvl w:val="2"/>
          <w:numId w:val="6"/>
        </w:numPr>
        <w:tabs>
          <w:tab w:val="left" w:pos="426"/>
        </w:tabs>
        <w:spacing w:after="0" w:line="240" w:lineRule="auto"/>
        <w:ind w:right="57" w:hanging="803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Gadījumā, ja </w:t>
      </w:r>
      <w:r w:rsidR="001C664E">
        <w:rPr>
          <w:rFonts w:ascii="Times New Roman" w:hAnsi="Times New Roman" w:cs="Times New Roman"/>
          <w:bCs/>
          <w:sz w:val="22"/>
          <w:szCs w:val="22"/>
        </w:rPr>
        <w:t>iestājas 9.6.6.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C664E">
        <w:rPr>
          <w:rFonts w:ascii="Times New Roman" w:hAnsi="Times New Roman" w:cs="Times New Roman"/>
          <w:bCs/>
          <w:sz w:val="22"/>
          <w:szCs w:val="22"/>
        </w:rPr>
        <w:t xml:space="preserve">punktā minētie apstākļi, </w:t>
      </w:r>
      <w:r w:rsidR="001C664E" w:rsidRPr="001C664E">
        <w:rPr>
          <w:rFonts w:ascii="Times New Roman" w:hAnsi="Times New Roman" w:cs="Times New Roman"/>
          <w:bCs/>
          <w:sz w:val="22"/>
          <w:szCs w:val="22"/>
        </w:rPr>
        <w:t xml:space="preserve">Sabiedrība nekavējoties pieaicina neatkarīgu zvērinātu revidentu vai zvērinātu advokātu, kurš aizvieto </w:t>
      </w:r>
      <w:r w:rsidR="00E84F92">
        <w:rPr>
          <w:rFonts w:ascii="Times New Roman" w:hAnsi="Times New Roman" w:cs="Times New Roman"/>
          <w:bCs/>
          <w:sz w:val="22"/>
          <w:szCs w:val="22"/>
        </w:rPr>
        <w:t>Procedūras uzraugošo personu</w:t>
      </w:r>
      <w:r w:rsidR="001C664E" w:rsidRPr="001C664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84F92">
        <w:rPr>
          <w:rFonts w:ascii="Times New Roman" w:hAnsi="Times New Roman" w:cs="Times New Roman"/>
          <w:bCs/>
          <w:sz w:val="22"/>
          <w:szCs w:val="22"/>
        </w:rPr>
        <w:t>A</w:t>
      </w:r>
      <w:r w:rsidR="001C664E" w:rsidRPr="001C664E">
        <w:rPr>
          <w:rFonts w:ascii="Times New Roman" w:hAnsi="Times New Roman" w:cs="Times New Roman"/>
          <w:bCs/>
          <w:sz w:val="22"/>
          <w:szCs w:val="22"/>
        </w:rPr>
        <w:t xml:space="preserve">ktīvu atsavināšanas procedūrā. </w:t>
      </w:r>
    </w:p>
    <w:p w14:paraId="0B108870" w14:textId="77777777" w:rsidR="0071399A" w:rsidRPr="002344B6" w:rsidRDefault="0071399A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5D6C6109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4763F523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44FD2A1F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6F78B1DC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7B44428B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66D11FA2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481059E2" w14:textId="77777777" w:rsidR="00480210" w:rsidRDefault="00480210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7AC6C9B9" w14:textId="77777777" w:rsidR="00480210" w:rsidRDefault="00480210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24CAE8D3" w14:textId="77777777" w:rsidR="00480210" w:rsidRDefault="00480210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5BDD9CE2" w14:textId="77777777" w:rsidR="00480210" w:rsidRDefault="00480210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2AA4A723" w14:textId="77777777" w:rsidR="00154C8F" w:rsidRDefault="00154C8F" w:rsidP="00623BDB">
      <w:pPr>
        <w:spacing w:after="0" w:line="240" w:lineRule="auto"/>
        <w:ind w:right="57"/>
        <w:rPr>
          <w:rFonts w:ascii="Times New Roman" w:hAnsi="Times New Roman" w:cs="Times New Roman"/>
          <w:sz w:val="22"/>
          <w:szCs w:val="22"/>
        </w:rPr>
      </w:pPr>
    </w:p>
    <w:p w14:paraId="3EC96A74" w14:textId="77777777" w:rsidR="00154C8F" w:rsidRDefault="00154C8F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</w:p>
    <w:p w14:paraId="722D6899" w14:textId="4FB7B96F" w:rsidR="0071399A" w:rsidRPr="00623BDB" w:rsidRDefault="00595E5E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  <w:r w:rsidRPr="00623BDB">
        <w:rPr>
          <w:rFonts w:ascii="Times New Roman" w:hAnsi="Times New Roman" w:cs="Times New Roman"/>
          <w:sz w:val="22"/>
          <w:szCs w:val="22"/>
        </w:rPr>
        <w:t xml:space="preserve">Mantas atsavināšanas noteikumi </w:t>
      </w:r>
      <w:r w:rsidR="0071399A" w:rsidRPr="00623BDB">
        <w:rPr>
          <w:rFonts w:ascii="Times New Roman" w:hAnsi="Times New Roman" w:cs="Times New Roman"/>
          <w:sz w:val="22"/>
          <w:szCs w:val="22"/>
        </w:rPr>
        <w:t>izstrādāt</w:t>
      </w:r>
      <w:r w:rsidRPr="00623BDB">
        <w:rPr>
          <w:rFonts w:ascii="Times New Roman" w:hAnsi="Times New Roman" w:cs="Times New Roman"/>
          <w:sz w:val="22"/>
          <w:szCs w:val="22"/>
        </w:rPr>
        <w:t>i</w:t>
      </w:r>
      <w:r w:rsidR="0071399A" w:rsidRPr="00623BDB">
        <w:rPr>
          <w:rFonts w:ascii="Times New Roman" w:hAnsi="Times New Roman" w:cs="Times New Roman"/>
          <w:sz w:val="22"/>
          <w:szCs w:val="22"/>
        </w:rPr>
        <w:t xml:space="preserve"> saskaņā ar </w:t>
      </w:r>
    </w:p>
    <w:p w14:paraId="5312BB7A" w14:textId="3B06718B" w:rsidR="0071399A" w:rsidRPr="000C4ABC" w:rsidRDefault="0071399A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  <w:r w:rsidRPr="000C4ABC">
        <w:rPr>
          <w:rFonts w:ascii="Times New Roman" w:hAnsi="Times New Roman" w:cs="Times New Roman"/>
          <w:sz w:val="22"/>
          <w:szCs w:val="22"/>
        </w:rPr>
        <w:t>202</w:t>
      </w:r>
      <w:r w:rsidR="00A71ACE" w:rsidRPr="000C4ABC">
        <w:rPr>
          <w:rFonts w:ascii="Times New Roman" w:hAnsi="Times New Roman" w:cs="Times New Roman"/>
          <w:sz w:val="22"/>
          <w:szCs w:val="22"/>
        </w:rPr>
        <w:t>6</w:t>
      </w:r>
      <w:r w:rsidRPr="000C4ABC">
        <w:rPr>
          <w:rFonts w:ascii="Times New Roman" w:hAnsi="Times New Roman" w:cs="Times New Roman"/>
          <w:sz w:val="22"/>
          <w:szCs w:val="22"/>
        </w:rPr>
        <w:t xml:space="preserve">. gada </w:t>
      </w:r>
      <w:r w:rsidR="00866DA3" w:rsidRPr="000C4ABC">
        <w:rPr>
          <w:rFonts w:ascii="Times New Roman" w:hAnsi="Times New Roman" w:cs="Times New Roman"/>
          <w:sz w:val="22"/>
          <w:szCs w:val="22"/>
        </w:rPr>
        <w:t>9</w:t>
      </w:r>
      <w:r w:rsidRPr="000C4ABC">
        <w:rPr>
          <w:rFonts w:ascii="Times New Roman" w:hAnsi="Times New Roman" w:cs="Times New Roman"/>
          <w:sz w:val="22"/>
          <w:szCs w:val="22"/>
        </w:rPr>
        <w:t xml:space="preserve">. </w:t>
      </w:r>
      <w:r w:rsidR="00866DA3" w:rsidRPr="000C4ABC">
        <w:rPr>
          <w:rFonts w:ascii="Times New Roman" w:hAnsi="Times New Roman" w:cs="Times New Roman"/>
          <w:sz w:val="22"/>
          <w:szCs w:val="22"/>
        </w:rPr>
        <w:t>februāra</w:t>
      </w:r>
      <w:r w:rsidRPr="000C4ABC">
        <w:rPr>
          <w:rFonts w:ascii="Times New Roman" w:hAnsi="Times New Roman" w:cs="Times New Roman"/>
          <w:sz w:val="22"/>
          <w:szCs w:val="22"/>
        </w:rPr>
        <w:t xml:space="preserve"> </w:t>
      </w:r>
      <w:r w:rsidRPr="000C4ABC">
        <w:rPr>
          <w:rFonts w:ascii="Times New Roman" w:hAnsi="Times New Roman" w:cs="Times New Roman"/>
          <w:i/>
          <w:iCs/>
          <w:sz w:val="22"/>
          <w:szCs w:val="22"/>
        </w:rPr>
        <w:t xml:space="preserve">SIA </w:t>
      </w:r>
      <w:r w:rsidRPr="000C4ABC">
        <w:rPr>
          <w:rFonts w:ascii="Times New Roman" w:hAnsi="Times New Roman" w:cs="Times New Roman"/>
          <w:sz w:val="22"/>
          <w:szCs w:val="22"/>
        </w:rPr>
        <w:t>“</w:t>
      </w:r>
      <w:r w:rsidR="00183425" w:rsidRPr="000C4ABC">
        <w:rPr>
          <w:rFonts w:ascii="Times New Roman" w:hAnsi="Times New Roman" w:cs="Times New Roman"/>
          <w:sz w:val="22"/>
          <w:szCs w:val="22"/>
        </w:rPr>
        <w:t>EAST-WEST TRANSIT</w:t>
      </w:r>
      <w:r w:rsidRPr="000C4ABC">
        <w:rPr>
          <w:rFonts w:ascii="Times New Roman" w:hAnsi="Times New Roman" w:cs="Times New Roman"/>
          <w:sz w:val="22"/>
          <w:szCs w:val="22"/>
        </w:rPr>
        <w:t xml:space="preserve">” </w:t>
      </w:r>
    </w:p>
    <w:p w14:paraId="033F1E2D" w14:textId="146DDDBD" w:rsidR="00DB11DE" w:rsidRDefault="0071399A" w:rsidP="0071399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2"/>
          <w:szCs w:val="22"/>
        </w:rPr>
      </w:pPr>
      <w:r w:rsidRPr="000C4ABC">
        <w:rPr>
          <w:rFonts w:ascii="Times New Roman" w:hAnsi="Times New Roman" w:cs="Times New Roman"/>
          <w:sz w:val="22"/>
          <w:szCs w:val="22"/>
        </w:rPr>
        <w:t>valdes rīkojumu Nr. R 202</w:t>
      </w:r>
      <w:r w:rsidR="00A71ACE" w:rsidRPr="000C4ABC">
        <w:rPr>
          <w:rFonts w:ascii="Times New Roman" w:hAnsi="Times New Roman" w:cs="Times New Roman"/>
          <w:sz w:val="22"/>
          <w:szCs w:val="22"/>
        </w:rPr>
        <w:t>6</w:t>
      </w:r>
      <w:r w:rsidRPr="000C4ABC">
        <w:rPr>
          <w:rFonts w:ascii="Times New Roman" w:hAnsi="Times New Roman" w:cs="Times New Roman"/>
          <w:sz w:val="22"/>
          <w:szCs w:val="22"/>
        </w:rPr>
        <w:t>/01/14</w:t>
      </w:r>
    </w:p>
    <w:p w14:paraId="5DA29536" w14:textId="77777777" w:rsidR="00DB11DE" w:rsidRDefault="00DB11D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2F527EF" w14:textId="34CA0666" w:rsidR="002344B6" w:rsidRPr="00DB11DE" w:rsidRDefault="002344B6" w:rsidP="00DB11DE">
      <w:pPr>
        <w:numPr>
          <w:ilvl w:val="0"/>
          <w:numId w:val="16"/>
        </w:numPr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iCs/>
        </w:rPr>
      </w:pPr>
      <w:r w:rsidRPr="00DB11DE">
        <w:rPr>
          <w:rFonts w:ascii="Times New Roman" w:hAnsi="Times New Roman" w:cs="Times New Roman"/>
          <w:i/>
          <w:iCs/>
        </w:rPr>
        <w:lastRenderedPageBreak/>
        <w:t>pielikums</w:t>
      </w:r>
    </w:p>
    <w:p w14:paraId="3209B18D" w14:textId="1FC3A55F" w:rsidR="002344B6" w:rsidRPr="005C6118" w:rsidRDefault="001B7764" w:rsidP="00DB11DE">
      <w:pPr>
        <w:spacing w:after="0" w:line="240" w:lineRule="auto"/>
        <w:ind w:left="57" w:right="-1"/>
        <w:jc w:val="right"/>
        <w:rPr>
          <w:rFonts w:ascii="Times New Roman" w:hAnsi="Times New Roman" w:cs="Times New Roman"/>
          <w:i/>
          <w:iCs/>
        </w:rPr>
      </w:pPr>
      <w:r w:rsidRPr="00DB11DE">
        <w:rPr>
          <w:rFonts w:ascii="Times New Roman" w:hAnsi="Times New Roman" w:cs="Times New Roman"/>
          <w:i/>
          <w:iCs/>
        </w:rPr>
        <w:t xml:space="preserve">pie SIA </w:t>
      </w:r>
      <w:r w:rsidR="002344B6" w:rsidRPr="00DB11DE">
        <w:rPr>
          <w:rFonts w:ascii="Times New Roman" w:hAnsi="Times New Roman" w:cs="Times New Roman"/>
          <w:bCs/>
          <w:i/>
          <w:iCs/>
          <w:color w:val="262626"/>
        </w:rPr>
        <w:t>"</w:t>
      </w:r>
      <w:r w:rsidR="00C641CB" w:rsidRPr="005C6118">
        <w:rPr>
          <w:rFonts w:ascii="Times New Roman" w:hAnsi="Times New Roman" w:cs="Times New Roman"/>
          <w:i/>
          <w:iCs/>
          <w:sz w:val="22"/>
          <w:szCs w:val="22"/>
        </w:rPr>
        <w:t>EAST-WEST TRANSIT</w:t>
      </w:r>
      <w:r w:rsidR="002344B6" w:rsidRPr="005C6118">
        <w:rPr>
          <w:rFonts w:ascii="Times New Roman" w:hAnsi="Times New Roman" w:cs="Times New Roman"/>
          <w:bCs/>
          <w:i/>
          <w:iCs/>
          <w:color w:val="262626"/>
        </w:rPr>
        <w:t>"</w:t>
      </w:r>
    </w:p>
    <w:p w14:paraId="38ED2AC4" w14:textId="3C10755B" w:rsidR="002344B6" w:rsidRPr="005C6118" w:rsidRDefault="002344B6" w:rsidP="00DB11DE">
      <w:pPr>
        <w:spacing w:after="0" w:line="240" w:lineRule="auto"/>
        <w:ind w:left="57" w:right="-1"/>
        <w:jc w:val="right"/>
        <w:rPr>
          <w:rFonts w:ascii="Times New Roman" w:hAnsi="Times New Roman" w:cs="Times New Roman"/>
          <w:i/>
          <w:iCs/>
        </w:rPr>
      </w:pPr>
      <w:r w:rsidRPr="005C6118">
        <w:rPr>
          <w:rFonts w:ascii="Times New Roman" w:hAnsi="Times New Roman" w:cs="Times New Roman"/>
          <w:bCs/>
          <w:i/>
          <w:iCs/>
          <w:color w:val="262626"/>
        </w:rPr>
        <w:t>Reģistrācijas Nr</w:t>
      </w:r>
      <w:r w:rsidR="0041469A" w:rsidRPr="005C6118">
        <w:rPr>
          <w:rFonts w:ascii="Times New Roman" w:hAnsi="Times New Roman" w:cs="Times New Roman"/>
          <w:bCs/>
          <w:i/>
          <w:iCs/>
          <w:color w:val="262626"/>
        </w:rPr>
        <w:t>.</w:t>
      </w:r>
      <w:r w:rsidR="0041469A" w:rsidRPr="005C6118">
        <w:rPr>
          <w:rFonts w:ascii="Times New Roman" w:hAnsi="Times New Roman" w:cs="Times New Roman"/>
          <w:i/>
          <w:iCs/>
          <w:sz w:val="22"/>
          <w:szCs w:val="22"/>
        </w:rPr>
        <w:t>40003295522</w:t>
      </w:r>
    </w:p>
    <w:p w14:paraId="7D8E720C" w14:textId="387E37F2" w:rsidR="002344B6" w:rsidRPr="00DB11DE" w:rsidRDefault="00C641CB" w:rsidP="00DB11D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C6118">
        <w:rPr>
          <w:rFonts w:ascii="Times New Roman" w:hAnsi="Times New Roman" w:cs="Times New Roman"/>
          <w:i/>
          <w:iCs/>
        </w:rPr>
        <w:t xml:space="preserve">Mantas </w:t>
      </w:r>
      <w:r w:rsidR="002D791A" w:rsidRPr="005C6118">
        <w:rPr>
          <w:rFonts w:ascii="Times New Roman" w:hAnsi="Times New Roman" w:cs="Times New Roman"/>
          <w:i/>
          <w:iCs/>
        </w:rPr>
        <w:t xml:space="preserve">atsavināšanas  </w:t>
      </w:r>
      <w:r w:rsidRPr="005C6118">
        <w:rPr>
          <w:rFonts w:ascii="Times New Roman" w:hAnsi="Times New Roman" w:cs="Times New Roman"/>
          <w:i/>
          <w:iCs/>
        </w:rPr>
        <w:t>noteikumiem</w:t>
      </w:r>
      <w:r w:rsidR="002344B6" w:rsidRPr="005C6118">
        <w:rPr>
          <w:rFonts w:ascii="Times New Roman" w:hAnsi="Times New Roman" w:cs="Times New Roman"/>
          <w:i/>
          <w:iCs/>
        </w:rPr>
        <w:t xml:space="preserve"> </w:t>
      </w:r>
    </w:p>
    <w:p w14:paraId="6EBDA4C7" w14:textId="77777777" w:rsidR="002344B6" w:rsidRPr="00DB11DE" w:rsidRDefault="002344B6" w:rsidP="002344B6">
      <w:pPr>
        <w:jc w:val="both"/>
        <w:rPr>
          <w:rFonts w:ascii="Times New Roman" w:hAnsi="Times New Roman" w:cs="Times New Roman"/>
        </w:rPr>
      </w:pPr>
    </w:p>
    <w:p w14:paraId="1B844C2D" w14:textId="77777777" w:rsidR="002344B6" w:rsidRDefault="002344B6" w:rsidP="002344B6">
      <w:pPr>
        <w:pStyle w:val="NoSpacing"/>
        <w:jc w:val="center"/>
        <w:rPr>
          <w:rFonts w:ascii="Times New Roman" w:hAnsi="Times New Roman"/>
          <w:b/>
        </w:rPr>
      </w:pPr>
    </w:p>
    <w:p w14:paraId="2CFEAEAD" w14:textId="77777777" w:rsidR="006006FE" w:rsidRDefault="00BC32A9" w:rsidP="005C6118">
      <w:pPr>
        <w:spacing w:after="0" w:line="240" w:lineRule="auto"/>
        <w:ind w:left="57"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5A57">
        <w:rPr>
          <w:rFonts w:ascii="Times New Roman" w:hAnsi="Times New Roman" w:cs="Times New Roman"/>
          <w:b/>
          <w:bCs/>
          <w:sz w:val="22"/>
          <w:szCs w:val="22"/>
        </w:rPr>
        <w:t xml:space="preserve">Sabiedrības ar ierobežotu atbildību </w:t>
      </w:r>
    </w:p>
    <w:p w14:paraId="71C37B5C" w14:textId="768DCFEA" w:rsidR="00BC32A9" w:rsidRPr="005C6118" w:rsidRDefault="00183425" w:rsidP="005C6118">
      <w:pPr>
        <w:spacing w:after="0" w:line="240" w:lineRule="auto"/>
        <w:ind w:left="57" w:right="-1"/>
        <w:jc w:val="center"/>
        <w:rPr>
          <w:rFonts w:ascii="Times New Roman" w:hAnsi="Times New Roman" w:cs="Times New Roman"/>
          <w:b/>
        </w:rPr>
      </w:pPr>
      <w:r w:rsidRPr="005C6118">
        <w:rPr>
          <w:rFonts w:ascii="Times New Roman" w:hAnsi="Times New Roman" w:cs="Times New Roman"/>
          <w:b/>
          <w:color w:val="262626"/>
        </w:rPr>
        <w:t>"</w:t>
      </w:r>
      <w:r w:rsidRPr="005C6118">
        <w:rPr>
          <w:rFonts w:ascii="Times New Roman" w:hAnsi="Times New Roman" w:cs="Times New Roman"/>
          <w:b/>
        </w:rPr>
        <w:t>EAST-WEST TRANSIT</w:t>
      </w:r>
      <w:r w:rsidRPr="005C6118">
        <w:rPr>
          <w:rFonts w:ascii="Times New Roman" w:hAnsi="Times New Roman" w:cs="Times New Roman"/>
          <w:b/>
          <w:color w:val="262626"/>
        </w:rPr>
        <w:t>"</w:t>
      </w:r>
    </w:p>
    <w:p w14:paraId="15F7BE18" w14:textId="540836B6" w:rsidR="0041469A" w:rsidRPr="005C6118" w:rsidRDefault="00BC32A9" w:rsidP="006006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6118">
        <w:rPr>
          <w:rFonts w:ascii="Times New Roman" w:hAnsi="Times New Roman"/>
          <w:sz w:val="24"/>
          <w:szCs w:val="24"/>
        </w:rPr>
        <w:t xml:space="preserve">Reģistrācijas Nr. </w:t>
      </w:r>
      <w:r w:rsidR="0041469A" w:rsidRPr="005C6118">
        <w:rPr>
          <w:rFonts w:ascii="Times New Roman" w:hAnsi="Times New Roman"/>
          <w:sz w:val="24"/>
          <w:szCs w:val="24"/>
        </w:rPr>
        <w:t>40003295522</w:t>
      </w:r>
    </w:p>
    <w:p w14:paraId="302B4478" w14:textId="2D9260B4" w:rsidR="00763885" w:rsidRPr="00D85A57" w:rsidRDefault="00763885" w:rsidP="006006FE">
      <w:pPr>
        <w:pStyle w:val="NoSpacing"/>
        <w:jc w:val="center"/>
        <w:rPr>
          <w:rFonts w:ascii="Times New Roman" w:hAnsi="Times New Roman"/>
        </w:rPr>
      </w:pPr>
      <w:r w:rsidRPr="005C6118">
        <w:rPr>
          <w:rFonts w:ascii="Times New Roman" w:hAnsi="Times New Roman"/>
          <w:sz w:val="24"/>
          <w:szCs w:val="24"/>
          <w:lang w:bidi="lv-LV"/>
        </w:rPr>
        <w:t>Lubānas iela 66, Rīga, LV-1073</w:t>
      </w:r>
    </w:p>
    <w:p w14:paraId="5EA2EF98" w14:textId="77777777" w:rsidR="00341D03" w:rsidRPr="00DB11DE" w:rsidRDefault="00341D03" w:rsidP="00BC32A9">
      <w:pPr>
        <w:pStyle w:val="NoSpacing"/>
        <w:jc w:val="center"/>
        <w:rPr>
          <w:rFonts w:ascii="Times New Roman" w:hAnsi="Times New Roman"/>
          <w:b/>
        </w:rPr>
      </w:pPr>
    </w:p>
    <w:p w14:paraId="537635DA" w14:textId="455A8F14" w:rsidR="002344B6" w:rsidRPr="00DB11DE" w:rsidRDefault="00531147" w:rsidP="00DB11DE">
      <w:pPr>
        <w:jc w:val="center"/>
        <w:rPr>
          <w:rFonts w:ascii="Times New Roman" w:hAnsi="Times New Roman" w:cs="Times New Roman"/>
          <w:b/>
          <w:bCs/>
        </w:rPr>
      </w:pPr>
      <w:r w:rsidRPr="005C6118">
        <w:rPr>
          <w:rFonts w:ascii="Times New Roman" w:hAnsi="Times New Roman" w:cs="Times New Roman"/>
          <w:b/>
          <w:bCs/>
        </w:rPr>
        <w:t>ATSAVINĀMO NEPROFĪLA</w:t>
      </w:r>
      <w:r>
        <w:rPr>
          <w:rFonts w:ascii="Times New Roman" w:hAnsi="Times New Roman" w:cs="Times New Roman"/>
          <w:b/>
          <w:bCs/>
        </w:rPr>
        <w:t xml:space="preserve"> </w:t>
      </w:r>
      <w:r w:rsidR="002344B6" w:rsidRPr="00DB11DE">
        <w:rPr>
          <w:rFonts w:ascii="Times New Roman" w:hAnsi="Times New Roman" w:cs="Times New Roman"/>
          <w:b/>
          <w:bCs/>
        </w:rPr>
        <w:t>A</w:t>
      </w:r>
      <w:r w:rsidR="008478F0">
        <w:rPr>
          <w:rFonts w:ascii="Times New Roman" w:hAnsi="Times New Roman" w:cs="Times New Roman"/>
          <w:b/>
          <w:bCs/>
        </w:rPr>
        <w:t xml:space="preserve">KTĪVU SASTĀVS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528"/>
        <w:gridCol w:w="3118"/>
      </w:tblGrid>
      <w:tr w:rsidR="00822791" w:rsidRPr="00822791" w14:paraId="113951F9" w14:textId="77777777" w:rsidTr="00DB11DE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AF2B64" w14:textId="7AA2068C" w:rsidR="00822791" w:rsidRP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Nr.p.k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CF06" w14:textId="229469E5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DB11DE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35FD8" w14:textId="77777777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Aktīva iespējami </w:t>
            </w:r>
          </w:p>
          <w:p w14:paraId="280594E9" w14:textId="4943EEF5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atgūstamā vērtība /eiro/ </w:t>
            </w:r>
          </w:p>
          <w:p w14:paraId="159F096D" w14:textId="69C623EB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2791" w:rsidRPr="00822791" w14:paraId="017173BC" w14:textId="77777777" w:rsidTr="00DB11DE">
        <w:tc>
          <w:tcPr>
            <w:tcW w:w="990" w:type="dxa"/>
            <w:tcBorders>
              <w:left w:val="single" w:sz="2" w:space="0" w:color="000000"/>
            </w:tcBorders>
          </w:tcPr>
          <w:p w14:paraId="112B947B" w14:textId="77777777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266C79CB" w14:textId="3276654D" w:rsidR="00822791" w:rsidRP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5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27066" w14:textId="013EB293" w:rsidR="00822791" w:rsidRPr="00F06824" w:rsidRDefault="00F06824" w:rsidP="00962FA9">
            <w:pPr>
              <w:pStyle w:val="TableContents"/>
              <w:jc w:val="both"/>
              <w:rPr>
                <w:rFonts w:ascii="Times New Roman" w:hAnsi="Times New Roman"/>
              </w:rPr>
            </w:pPr>
            <w:r w:rsidRPr="00962FA9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Viens zemes gabals ar kopējo platību 10 053 </w:t>
            </w:r>
            <w:proofErr w:type="spellStart"/>
            <w:r w:rsidRPr="00962FA9">
              <w:rPr>
                <w:rFonts w:ascii="Times New Roman" w:eastAsiaTheme="minorHAnsi" w:hAnsi="Times New Roman"/>
                <w:kern w:val="2"/>
                <w14:ligatures w14:val="standardContextual"/>
              </w:rPr>
              <w:t>kv.m</w:t>
            </w:r>
            <w:proofErr w:type="spellEnd"/>
            <w:r w:rsidRPr="00962FA9">
              <w:rPr>
                <w:rFonts w:ascii="Times New Roman" w:eastAsiaTheme="minorHAnsi" w:hAnsi="Times New Roman"/>
                <w:kern w:val="2"/>
                <w14:ligatures w14:val="standardContextual"/>
              </w:rPr>
              <w:t>. (reģistrēts Dagdas pilsētas zemesgrāmatas nodalījums nr.6), uz zemes gabala atrodas trešajai personai piederošas ēkas un būves</w:t>
            </w:r>
            <w:r w:rsidRPr="00F06824">
              <w:rPr>
                <w:rFonts w:ascii="Times New Roman" w:hAnsi="Times New Roman"/>
              </w:rPr>
              <w:t>, kadastra nr</w:t>
            </w:r>
            <w:r>
              <w:rPr>
                <w:rFonts w:ascii="Times New Roman" w:hAnsi="Times New Roman"/>
              </w:rPr>
              <w:t>.</w:t>
            </w:r>
            <w:r w:rsidRPr="00962FA9">
              <w:rPr>
                <w:rFonts w:ascii="Times New Roman" w:hAnsi="Times New Roman"/>
              </w:rPr>
              <w:t>60090020002</w:t>
            </w:r>
            <w:r w:rsidRPr="00F06824">
              <w:rPr>
                <w:rFonts w:ascii="Times New Roman" w:hAnsi="Times New Roman"/>
              </w:rPr>
              <w:t>,</w:t>
            </w:r>
            <w:r w:rsidRPr="00962FA9">
              <w:rPr>
                <w:rFonts w:ascii="Times New Roman" w:hAnsi="Times New Roman"/>
              </w:rPr>
              <w:t xml:space="preserve"> Daugavpils iela 18, Dagda, Krāslavas nov.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C7BA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63EA8C04" w14:textId="77777777" w:rsidR="00F06824" w:rsidRDefault="00F06824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0B934DD" w14:textId="77777777" w:rsidR="00F06824" w:rsidRDefault="00F06824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4A82D0F4" w14:textId="77777777" w:rsidR="00F06824" w:rsidRDefault="00F06824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DF12023" w14:textId="1773A4B7" w:rsidR="00822791" w:rsidRPr="00F06824" w:rsidRDefault="00F06824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/>
              </w:rPr>
              <w:t>4600</w:t>
            </w:r>
          </w:p>
          <w:p w14:paraId="466A920A" w14:textId="2C719FD6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822791" w:rsidRPr="00822791" w14:paraId="44CE6764" w14:textId="77777777" w:rsidTr="00DB11DE">
        <w:tc>
          <w:tcPr>
            <w:tcW w:w="990" w:type="dxa"/>
            <w:tcBorders>
              <w:left w:val="single" w:sz="2" w:space="0" w:color="000000"/>
            </w:tcBorders>
          </w:tcPr>
          <w:p w14:paraId="6EAD852C" w14:textId="77777777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62AE872" w14:textId="77777777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B27E650" w14:textId="0FDF1307" w:rsidR="00822791" w:rsidRP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5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1AE90" w14:textId="0712E6AB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02AA51E3" w14:textId="161F82DE" w:rsidR="00822791" w:rsidRPr="00962FA9" w:rsidRDefault="006A661F" w:rsidP="00962FA9">
            <w:pPr>
              <w:jc w:val="both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 w:cs="Times New Roman"/>
                <w:sz w:val="22"/>
                <w:szCs w:val="22"/>
              </w:rPr>
              <w:t xml:space="preserve">Viens zemes gabals ar kopējo platību 5863 </w:t>
            </w:r>
            <w:proofErr w:type="spellStart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kv.m</w:t>
            </w:r>
            <w:proofErr w:type="spellEnd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. (reģistrēts Rūjienas pilsētas zemesgrāmatas nodalījumā nr. 100000161053), kadastra nr. 96150040405, uz zemes gabala atrodas trešajai personai piederošas ēkas un būves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42FCE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07AD079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29C8C3E" w14:textId="257C52AC" w:rsidR="00822791" w:rsidRPr="006D0399" w:rsidRDefault="006D0399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/>
              </w:rPr>
              <w:t>2500</w:t>
            </w:r>
          </w:p>
          <w:p w14:paraId="7ABD2201" w14:textId="1E0D9243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822791" w:rsidRPr="00822791" w14:paraId="02F4C837" w14:textId="77777777" w:rsidTr="00DB11DE">
        <w:tc>
          <w:tcPr>
            <w:tcW w:w="990" w:type="dxa"/>
            <w:tcBorders>
              <w:left w:val="single" w:sz="2" w:space="0" w:color="000000"/>
            </w:tcBorders>
          </w:tcPr>
          <w:p w14:paraId="20688FC1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BEEF7DE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F2375BF" w14:textId="649B86AE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B11DE">
              <w:rPr>
                <w:rFonts w:ascii="Times New Roman" w:hAnsi="Times New Roman"/>
              </w:rPr>
              <w:t>3.</w:t>
            </w:r>
          </w:p>
        </w:tc>
        <w:tc>
          <w:tcPr>
            <w:tcW w:w="55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137E0" w14:textId="5319C83C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77404D" w14:textId="01325BCE" w:rsidR="00822791" w:rsidRPr="00962FA9" w:rsidRDefault="003E761A" w:rsidP="00962FA9">
            <w:pPr>
              <w:jc w:val="both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 w:cs="Times New Roman"/>
                <w:sz w:val="22"/>
                <w:szCs w:val="22"/>
              </w:rPr>
              <w:t xml:space="preserve">Viens zemes gabals ar kopējo platību 1126 </w:t>
            </w:r>
            <w:proofErr w:type="spellStart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kv.m</w:t>
            </w:r>
            <w:proofErr w:type="spellEnd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. (reģistrēts Lubānas pilsētas zemesgrāmatas nodalījumā nr. 100000479126), kadastra nr. 70130050082, uz zemes gabala atrodas trešajai personai piederošas kustamas mantas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A7E0C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40F2756A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08F4271" w14:textId="32465857" w:rsidR="00822791" w:rsidRPr="003E761A" w:rsidRDefault="003E761A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/>
              </w:rPr>
              <w:t>2000</w:t>
            </w:r>
          </w:p>
        </w:tc>
      </w:tr>
      <w:tr w:rsidR="00822791" w:rsidRPr="00822791" w14:paraId="71BA7BF5" w14:textId="77777777" w:rsidTr="00DB11DE">
        <w:tc>
          <w:tcPr>
            <w:tcW w:w="990" w:type="dxa"/>
            <w:tcBorders>
              <w:left w:val="single" w:sz="2" w:space="0" w:color="000000"/>
            </w:tcBorders>
          </w:tcPr>
          <w:p w14:paraId="0D4D5C67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53B25DA6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79B0B10" w14:textId="59E33671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B11DE">
              <w:rPr>
                <w:rFonts w:ascii="Times New Roman" w:hAnsi="Times New Roman"/>
              </w:rPr>
              <w:t>4.</w:t>
            </w:r>
          </w:p>
        </w:tc>
        <w:tc>
          <w:tcPr>
            <w:tcW w:w="552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18D52" w14:textId="5195B705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90F7BAF" w14:textId="0E0853EE" w:rsidR="00822791" w:rsidRPr="00962FA9" w:rsidRDefault="00776EF4" w:rsidP="00962FA9">
            <w:pPr>
              <w:jc w:val="both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 w:cs="Times New Roman"/>
                <w:sz w:val="22"/>
                <w:szCs w:val="22"/>
              </w:rPr>
              <w:t xml:space="preserve">Viens zemes gabals ar kopējo platību 26 765 </w:t>
            </w:r>
            <w:proofErr w:type="spellStart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kv.m</w:t>
            </w:r>
            <w:proofErr w:type="spellEnd"/>
            <w:r w:rsidRPr="00962FA9">
              <w:rPr>
                <w:rFonts w:ascii="Times New Roman" w:hAnsi="Times New Roman" w:cs="Times New Roman"/>
                <w:sz w:val="22"/>
                <w:szCs w:val="22"/>
              </w:rPr>
              <w:t>. (reģistrēts Rīgas pilsētas zemesgrāmatas nodalījumā nr. 100000763696), kadastra nr. 01001260130, uz zemes gabala atrodas trešajai personai piederošas ēkas un būves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D7FE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08530903" w14:textId="77777777" w:rsidR="00822791" w:rsidRPr="00DB11DE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48D747B" w14:textId="584A3846" w:rsidR="00822791" w:rsidRPr="00776EF4" w:rsidRDefault="00776EF4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962FA9">
              <w:rPr>
                <w:rFonts w:ascii="Times New Roman" w:hAnsi="Times New Roman"/>
              </w:rPr>
              <w:t>120000</w:t>
            </w:r>
          </w:p>
        </w:tc>
      </w:tr>
      <w:tr w:rsidR="00822791" w:rsidRPr="00822791" w14:paraId="7D38298E" w14:textId="77777777" w:rsidTr="00DB11DE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B444733" w14:textId="77777777" w:rsidR="00822791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6060E867" w14:textId="5D55530B" w:rsidR="00822791" w:rsidRPr="00822791" w:rsidRDefault="00822791" w:rsidP="00962FA9">
            <w:pPr>
              <w:pStyle w:val="TableContents"/>
              <w:jc w:val="left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247CA" w14:textId="14AD88AC" w:rsidR="00822791" w:rsidRPr="00154C8F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23EFD35C" w14:textId="636B74ED" w:rsidR="00822791" w:rsidRPr="00154C8F" w:rsidRDefault="00822791" w:rsidP="00DB11DE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3B6D" w14:textId="77777777" w:rsidR="00822791" w:rsidRPr="00154C8F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8D0979F" w14:textId="77777777" w:rsidR="00822791" w:rsidRPr="00154C8F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0921FEC4" w14:textId="77777777" w:rsidR="00822791" w:rsidRPr="00154C8F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8375155" w14:textId="77777777" w:rsidR="00822791" w:rsidRPr="00154C8F" w:rsidRDefault="00822791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14:paraId="6E9F1A34" w14:textId="2B219EE1" w:rsidR="00DB11DE" w:rsidRDefault="00DB11DE" w:rsidP="002344B6">
      <w:pPr>
        <w:rPr>
          <w:rFonts w:ascii="Times New Roman" w:hAnsi="Times New Roman" w:cs="Times New Roman"/>
        </w:rPr>
      </w:pPr>
    </w:p>
    <w:p w14:paraId="43D8D962" w14:textId="77777777" w:rsidR="00DB11DE" w:rsidRDefault="00DB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99821E" w14:textId="77777777" w:rsidR="002344B6" w:rsidRPr="00DB11DE" w:rsidRDefault="002344B6" w:rsidP="00962FA9">
      <w:pPr>
        <w:jc w:val="right"/>
        <w:rPr>
          <w:rFonts w:ascii="Times New Roman" w:hAnsi="Times New Roman" w:cs="Times New Roman"/>
          <w:vanish/>
        </w:rPr>
      </w:pPr>
    </w:p>
    <w:p w14:paraId="3D3AF727" w14:textId="6C483245" w:rsidR="00341D03" w:rsidRPr="00DB11DE" w:rsidRDefault="00341D03" w:rsidP="002D791A">
      <w:pPr>
        <w:pStyle w:val="ListParagraph"/>
        <w:numPr>
          <w:ilvl w:val="0"/>
          <w:numId w:val="16"/>
        </w:numPr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iCs/>
        </w:rPr>
      </w:pPr>
      <w:bookmarkStart w:id="6" w:name="_Ref190186588"/>
      <w:r w:rsidRPr="00DB11DE">
        <w:rPr>
          <w:rFonts w:ascii="Times New Roman" w:hAnsi="Times New Roman" w:cs="Times New Roman"/>
          <w:i/>
          <w:iCs/>
        </w:rPr>
        <w:t>pielikums</w:t>
      </w:r>
      <w:bookmarkEnd w:id="6"/>
    </w:p>
    <w:p w14:paraId="1469ADB4" w14:textId="77777777" w:rsidR="002D791A" w:rsidRPr="00782D6E" w:rsidRDefault="002D791A" w:rsidP="00782D6E">
      <w:pPr>
        <w:pStyle w:val="ListParagraph"/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</w:rPr>
      </w:pPr>
      <w:r w:rsidRPr="002D791A">
        <w:rPr>
          <w:rFonts w:ascii="Times New Roman" w:hAnsi="Times New Roman" w:cs="Times New Roman"/>
          <w:i/>
          <w:iCs/>
        </w:rPr>
        <w:t xml:space="preserve">pie SIA </w:t>
      </w:r>
      <w:r w:rsidRPr="002D791A">
        <w:rPr>
          <w:rFonts w:ascii="Times New Roman" w:hAnsi="Times New Roman" w:cs="Times New Roman"/>
          <w:bCs/>
          <w:i/>
          <w:iCs/>
          <w:color w:val="262626"/>
        </w:rPr>
        <w:t>"</w:t>
      </w:r>
      <w:r w:rsidRPr="00782D6E">
        <w:rPr>
          <w:rFonts w:ascii="Times New Roman" w:hAnsi="Times New Roman" w:cs="Times New Roman"/>
          <w:i/>
          <w:iCs/>
          <w:sz w:val="22"/>
          <w:szCs w:val="22"/>
        </w:rPr>
        <w:t>EAST-WEST TRANSIT</w:t>
      </w:r>
      <w:r w:rsidRPr="00782D6E">
        <w:rPr>
          <w:rFonts w:ascii="Times New Roman" w:hAnsi="Times New Roman" w:cs="Times New Roman"/>
          <w:bCs/>
          <w:i/>
          <w:iCs/>
          <w:color w:val="262626"/>
        </w:rPr>
        <w:t>"</w:t>
      </w:r>
    </w:p>
    <w:p w14:paraId="35399FF1" w14:textId="77777777" w:rsidR="002D791A" w:rsidRPr="00782D6E" w:rsidRDefault="002D791A" w:rsidP="00782D6E">
      <w:pPr>
        <w:pStyle w:val="ListParagraph"/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</w:rPr>
      </w:pPr>
      <w:r w:rsidRPr="00782D6E">
        <w:rPr>
          <w:rFonts w:ascii="Times New Roman" w:hAnsi="Times New Roman" w:cs="Times New Roman"/>
          <w:bCs/>
          <w:i/>
          <w:iCs/>
          <w:color w:val="262626"/>
        </w:rPr>
        <w:t>Reģistrācijas Nr.</w:t>
      </w:r>
      <w:r w:rsidRPr="00782D6E">
        <w:rPr>
          <w:rFonts w:ascii="Times New Roman" w:hAnsi="Times New Roman" w:cs="Times New Roman"/>
          <w:i/>
          <w:iCs/>
          <w:sz w:val="22"/>
          <w:szCs w:val="22"/>
        </w:rPr>
        <w:t>40003295522</w:t>
      </w:r>
    </w:p>
    <w:p w14:paraId="7EB9BA50" w14:textId="019DE825" w:rsidR="002D791A" w:rsidRPr="00782D6E" w:rsidRDefault="002D791A" w:rsidP="00782D6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82D6E">
        <w:rPr>
          <w:rFonts w:ascii="Times New Roman" w:hAnsi="Times New Roman" w:cs="Times New Roman"/>
          <w:i/>
          <w:iCs/>
        </w:rPr>
        <w:t xml:space="preserve">Mantas atsavināšanas  noteikumiem </w:t>
      </w:r>
    </w:p>
    <w:p w14:paraId="096BA3B4" w14:textId="06210EA1" w:rsidR="002344B6" w:rsidRPr="00782D6E" w:rsidRDefault="002344B6" w:rsidP="00DB11DE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6DCA31A" w14:textId="77777777" w:rsidR="002344B6" w:rsidRPr="00782D6E" w:rsidRDefault="002344B6" w:rsidP="00154C8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CD9985" w14:textId="77777777" w:rsidR="006006FE" w:rsidRPr="00782D6E" w:rsidRDefault="002344B6" w:rsidP="00782D6E">
      <w:pPr>
        <w:spacing w:after="0" w:line="240" w:lineRule="auto"/>
        <w:ind w:left="57" w:right="-1"/>
        <w:jc w:val="right"/>
        <w:rPr>
          <w:rFonts w:ascii="Times New Roman" w:hAnsi="Times New Roman" w:cs="Times New Roman"/>
          <w:color w:val="262626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 xml:space="preserve">Sabiedrības ar ierobežotu atbildību </w:t>
      </w:r>
      <w:r w:rsidR="006006FE" w:rsidRPr="00782D6E">
        <w:rPr>
          <w:rFonts w:ascii="Times New Roman" w:hAnsi="Times New Roman" w:cs="Times New Roman"/>
          <w:color w:val="262626"/>
          <w:sz w:val="22"/>
          <w:szCs w:val="22"/>
        </w:rPr>
        <w:t>"</w:t>
      </w:r>
      <w:r w:rsidR="006006FE" w:rsidRPr="00782D6E">
        <w:rPr>
          <w:rFonts w:ascii="Times New Roman" w:hAnsi="Times New Roman" w:cs="Times New Roman"/>
          <w:sz w:val="22"/>
          <w:szCs w:val="22"/>
        </w:rPr>
        <w:t>EAST-WEST TRANSIT</w:t>
      </w:r>
      <w:r w:rsidR="006006FE" w:rsidRPr="00782D6E">
        <w:rPr>
          <w:rFonts w:ascii="Times New Roman" w:hAnsi="Times New Roman" w:cs="Times New Roman"/>
          <w:color w:val="262626"/>
          <w:sz w:val="22"/>
          <w:szCs w:val="22"/>
        </w:rPr>
        <w:t>"</w:t>
      </w:r>
    </w:p>
    <w:p w14:paraId="595A335F" w14:textId="2B39A722" w:rsidR="006006FE" w:rsidRPr="00782D6E" w:rsidRDefault="006006FE" w:rsidP="00782D6E">
      <w:pPr>
        <w:spacing w:after="0" w:line="240" w:lineRule="auto"/>
        <w:ind w:left="57" w:right="-1"/>
        <w:jc w:val="right"/>
        <w:rPr>
          <w:rFonts w:ascii="Times New Roman" w:hAnsi="Times New Roman"/>
          <w:sz w:val="22"/>
          <w:szCs w:val="22"/>
        </w:rPr>
      </w:pPr>
      <w:r w:rsidRPr="00782D6E">
        <w:rPr>
          <w:rFonts w:ascii="Times New Roman" w:hAnsi="Times New Roman"/>
          <w:sz w:val="22"/>
          <w:szCs w:val="22"/>
        </w:rPr>
        <w:t xml:space="preserve">Reģistrācijas Nr. </w:t>
      </w:r>
      <w:r w:rsidRPr="00782D6E">
        <w:rPr>
          <w:rFonts w:ascii="Times New Roman" w:hAnsi="Times New Roman" w:cs="Times New Roman"/>
          <w:sz w:val="22"/>
          <w:szCs w:val="22"/>
        </w:rPr>
        <w:t>40003295522</w:t>
      </w:r>
    </w:p>
    <w:p w14:paraId="57925DCB" w14:textId="3CDEDE8A" w:rsidR="006006FE" w:rsidRPr="00DB11DE" w:rsidRDefault="006006FE" w:rsidP="00782D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  <w:lang w:bidi="lv-LV"/>
        </w:rPr>
        <w:t>Lubānas iela 66, Rīga, LV-1073</w:t>
      </w:r>
    </w:p>
    <w:p w14:paraId="37A1E427" w14:textId="3353CFE4" w:rsidR="002344B6" w:rsidRPr="00DB11DE" w:rsidRDefault="00822791" w:rsidP="006006FE">
      <w:pPr>
        <w:spacing w:after="0"/>
        <w:jc w:val="right"/>
        <w:rPr>
          <w:rFonts w:ascii="Times New Roman" w:hAnsi="Times New Roman"/>
          <w:b/>
        </w:rPr>
      </w:pPr>
      <w:r w:rsidRPr="0063031B">
        <w:rPr>
          <w:rFonts w:ascii="Times New Roman" w:hAnsi="Times New Roman"/>
          <w:b/>
        </w:rPr>
        <w:t xml:space="preserve">CENU APTAUJAS </w:t>
      </w:r>
      <w:r w:rsidR="002344B6" w:rsidRPr="00DB11DE">
        <w:rPr>
          <w:rFonts w:ascii="Times New Roman" w:hAnsi="Times New Roman"/>
          <w:b/>
        </w:rPr>
        <w:t>KOMISIJAI</w:t>
      </w:r>
    </w:p>
    <w:p w14:paraId="58BA74FF" w14:textId="77777777" w:rsidR="002344B6" w:rsidRPr="00DB11DE" w:rsidRDefault="002344B6" w:rsidP="002344B6">
      <w:pPr>
        <w:pStyle w:val="NoSpacing"/>
        <w:rPr>
          <w:rFonts w:ascii="Times New Roman" w:hAnsi="Times New Roman"/>
          <w:b/>
        </w:rPr>
      </w:pPr>
    </w:p>
    <w:p w14:paraId="042749C2" w14:textId="77777777" w:rsidR="002344B6" w:rsidRPr="00DB11DE" w:rsidRDefault="002344B6" w:rsidP="002344B6">
      <w:pPr>
        <w:pStyle w:val="NoSpacing"/>
        <w:rPr>
          <w:rFonts w:ascii="Times New Roman" w:hAnsi="Times New Roman"/>
          <w:b/>
        </w:rPr>
      </w:pPr>
      <w:r w:rsidRPr="00DB11DE">
        <w:rPr>
          <w:rFonts w:ascii="Times New Roman" w:hAnsi="Times New Roman"/>
          <w:b/>
        </w:rPr>
        <w:t>___________________________________________</w:t>
      </w:r>
    </w:p>
    <w:p w14:paraId="72455943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Juridiskas personas nosaukums/fiziskas personas vārds, uzvārds</w:t>
      </w:r>
    </w:p>
    <w:p w14:paraId="697E4B9C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___________________________________________</w:t>
      </w:r>
    </w:p>
    <w:p w14:paraId="2D278BA5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Juridiskas personas reģistrācijas Nr./fiziskas personas kods</w:t>
      </w:r>
    </w:p>
    <w:p w14:paraId="612508F7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____________________________________________</w:t>
      </w:r>
    </w:p>
    <w:p w14:paraId="64D5C545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Deklarētā/juridiskā adrese, telefona Nr., e-pasts</w:t>
      </w:r>
    </w:p>
    <w:p w14:paraId="77FDC43A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____________________________________________</w:t>
      </w:r>
    </w:p>
    <w:p w14:paraId="5D5DCEF1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Norēķina konta numurs kredītiestādē</w:t>
      </w:r>
    </w:p>
    <w:p w14:paraId="572068E9" w14:textId="4BF6876C" w:rsidR="003671A7" w:rsidRPr="00845A76" w:rsidRDefault="003671A7" w:rsidP="003671A7">
      <w:pPr>
        <w:pStyle w:val="ListParagraph"/>
        <w:ind w:left="644"/>
        <w:rPr>
          <w:rFonts w:ascii="Times New Roman" w:hAnsi="Times New Roman" w:cs="Times New Roman"/>
          <w:bCs/>
          <w:sz w:val="22"/>
          <w:szCs w:val="22"/>
        </w:rPr>
      </w:pPr>
      <w:r w:rsidRPr="00845A76">
        <w:rPr>
          <w:rFonts w:ascii="Times New Roman" w:hAnsi="Times New Roman" w:cs="Times New Roman"/>
          <w:bCs/>
          <w:sz w:val="22"/>
          <w:szCs w:val="22"/>
        </w:rPr>
        <w:t>Rīgā, 202</w:t>
      </w:r>
      <w:r w:rsidR="003E3506">
        <w:rPr>
          <w:rFonts w:ascii="Times New Roman" w:hAnsi="Times New Roman" w:cs="Times New Roman"/>
          <w:bCs/>
          <w:sz w:val="22"/>
          <w:szCs w:val="22"/>
        </w:rPr>
        <w:t>6</w:t>
      </w:r>
      <w:r w:rsidRPr="00845A76">
        <w:rPr>
          <w:rFonts w:ascii="Times New Roman" w:hAnsi="Times New Roman" w:cs="Times New Roman"/>
          <w:bCs/>
          <w:sz w:val="22"/>
          <w:szCs w:val="22"/>
        </w:rPr>
        <w:t>. gada __.______________</w:t>
      </w:r>
    </w:p>
    <w:p w14:paraId="72D8E6B6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</w:p>
    <w:p w14:paraId="7BE3E0F5" w14:textId="3D466BFB" w:rsidR="002344B6" w:rsidRDefault="002344B6" w:rsidP="003671A7">
      <w:pPr>
        <w:pStyle w:val="ListParagraph"/>
        <w:ind w:left="64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11DE">
        <w:rPr>
          <w:rFonts w:ascii="Times New Roman" w:hAnsi="Times New Roman" w:cs="Times New Roman"/>
          <w:b/>
          <w:sz w:val="22"/>
          <w:szCs w:val="22"/>
        </w:rPr>
        <w:t xml:space="preserve">PIETEIKUMS DALĪBAI </w:t>
      </w:r>
      <w:r w:rsidR="00BF5DA6" w:rsidRPr="00DB11DE">
        <w:rPr>
          <w:rFonts w:ascii="Times New Roman" w:hAnsi="Times New Roman" w:cs="Times New Roman"/>
          <w:b/>
          <w:sz w:val="22"/>
          <w:szCs w:val="22"/>
        </w:rPr>
        <w:t>CENU APTAUJĀ</w:t>
      </w:r>
    </w:p>
    <w:p w14:paraId="343F864D" w14:textId="77777777" w:rsidR="003671A7" w:rsidRPr="00DB11DE" w:rsidRDefault="003671A7" w:rsidP="00DB11DE">
      <w:pPr>
        <w:pStyle w:val="ListParagraph"/>
        <w:ind w:left="644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8849" w:type="dxa"/>
        <w:tblInd w:w="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3572"/>
        <w:gridCol w:w="4253"/>
      </w:tblGrid>
      <w:tr w:rsidR="002344B6" w:rsidRPr="0063031B" w14:paraId="654692E4" w14:textId="77777777" w:rsidTr="00DB11DE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0B37" w14:textId="77777777" w:rsidR="002344B6" w:rsidRPr="00DB11DE" w:rsidRDefault="002344B6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11DE">
              <w:rPr>
                <w:rFonts w:ascii="Times New Roman" w:hAnsi="Times New Roman" w:cs="Times New Roman"/>
                <w:sz w:val="22"/>
                <w:szCs w:val="22"/>
              </w:rPr>
              <w:t>Nr.p.k</w:t>
            </w:r>
            <w:proofErr w:type="spellEnd"/>
            <w:r w:rsidRPr="00DB1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32B0" w14:textId="1BCCB87B" w:rsidR="002344B6" w:rsidRPr="00DB11DE" w:rsidRDefault="002344B6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1DE">
              <w:rPr>
                <w:rFonts w:ascii="Times New Roman" w:hAnsi="Times New Roman" w:cs="Times New Roman"/>
                <w:sz w:val="22"/>
                <w:szCs w:val="22"/>
              </w:rPr>
              <w:t>Izsoles priekšmets</w:t>
            </w:r>
            <w:r w:rsidR="00367179">
              <w:rPr>
                <w:rFonts w:ascii="Times New Roman" w:hAnsi="Times New Roman" w:cs="Times New Roman"/>
                <w:sz w:val="22"/>
                <w:szCs w:val="22"/>
              </w:rPr>
              <w:t xml:space="preserve"> /Aktīvs/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97ED" w14:textId="26A2D373" w:rsidR="002344B6" w:rsidRPr="00DB11DE" w:rsidRDefault="002344B6" w:rsidP="0021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1DE">
              <w:rPr>
                <w:rFonts w:ascii="Times New Roman" w:hAnsi="Times New Roman" w:cs="Times New Roman"/>
                <w:sz w:val="22"/>
                <w:szCs w:val="22"/>
              </w:rPr>
              <w:t>Apliecinājums, ka vēlos iegādāties</w:t>
            </w:r>
            <w:r w:rsidR="00BF5DA6" w:rsidRPr="00DB11DE">
              <w:rPr>
                <w:rFonts w:ascii="Times New Roman" w:hAnsi="Times New Roman" w:cs="Times New Roman"/>
                <w:sz w:val="22"/>
                <w:szCs w:val="22"/>
              </w:rPr>
              <w:t xml:space="preserve"> un iesniegšu </w:t>
            </w:r>
            <w:r w:rsidR="0063031B" w:rsidRPr="00DB11DE">
              <w:rPr>
                <w:rFonts w:ascii="Times New Roman" w:hAnsi="Times New Roman" w:cs="Times New Roman"/>
                <w:sz w:val="22"/>
                <w:szCs w:val="22"/>
              </w:rPr>
              <w:t xml:space="preserve">Sabiedrībai Cenu piedāvājumu </w:t>
            </w:r>
          </w:p>
          <w:p w14:paraId="64B74107" w14:textId="4CFD7786" w:rsidR="002344B6" w:rsidRPr="00DB11DE" w:rsidRDefault="00442FC8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Aktīva iegādei </w:t>
            </w:r>
            <w:r w:rsidR="002344B6" w:rsidRPr="00DB11DE">
              <w:rPr>
                <w:rFonts w:ascii="Times New Roman" w:hAnsi="Times New Roman" w:cs="Times New Roman"/>
                <w:sz w:val="22"/>
                <w:szCs w:val="22"/>
              </w:rPr>
              <w:t>(atzīme ar X)</w:t>
            </w:r>
          </w:p>
        </w:tc>
      </w:tr>
      <w:tr w:rsidR="002344B6" w:rsidRPr="0063031B" w14:paraId="216BA884" w14:textId="77777777" w:rsidTr="00DB11DE">
        <w:trPr>
          <w:trHeight w:val="35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1D80" w14:textId="77777777" w:rsidR="002344B6" w:rsidRPr="00DB11DE" w:rsidRDefault="002344B6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1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AE31" w14:textId="77777777" w:rsidR="002344B6" w:rsidRPr="00DB11DE" w:rsidRDefault="002344B6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2516" w14:textId="77777777" w:rsidR="002344B6" w:rsidRPr="00DB11DE" w:rsidRDefault="002344B6" w:rsidP="00DB11D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FC8" w:rsidRPr="00442FC8" w14:paraId="5E55806C" w14:textId="77777777" w:rsidTr="0063031B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4DB7" w14:textId="7D8769EF" w:rsidR="00442FC8" w:rsidRPr="00442FC8" w:rsidRDefault="00442FC8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1056" w14:textId="77777777" w:rsidR="00442FC8" w:rsidRPr="00442FC8" w:rsidRDefault="00442FC8" w:rsidP="00D85A57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AF8E" w14:textId="77777777" w:rsidR="00442FC8" w:rsidRPr="00442FC8" w:rsidRDefault="00442FC8" w:rsidP="00D85A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2C9C88" w14:textId="77777777" w:rsidR="002344B6" w:rsidRPr="00DB11DE" w:rsidRDefault="002344B6" w:rsidP="002344B6">
      <w:pPr>
        <w:pStyle w:val="ListParagraph"/>
        <w:ind w:left="644"/>
        <w:rPr>
          <w:rFonts w:ascii="Times New Roman" w:hAnsi="Times New Roman" w:cs="Times New Roman"/>
          <w:sz w:val="22"/>
          <w:szCs w:val="22"/>
        </w:rPr>
      </w:pPr>
    </w:p>
    <w:p w14:paraId="5C7DD94F" w14:textId="77777777" w:rsidR="002344B6" w:rsidRPr="00DB11DE" w:rsidRDefault="002344B6" w:rsidP="00154C8F">
      <w:pPr>
        <w:pStyle w:val="ListParagraph"/>
        <w:ind w:left="644"/>
        <w:rPr>
          <w:rFonts w:ascii="Times New Roman" w:hAnsi="Times New Roman" w:cs="Times New Roman"/>
          <w:b/>
          <w:bCs/>
          <w:sz w:val="22"/>
          <w:szCs w:val="22"/>
        </w:rPr>
      </w:pPr>
      <w:r w:rsidRPr="00DB11DE">
        <w:rPr>
          <w:rFonts w:ascii="Times New Roman" w:hAnsi="Times New Roman" w:cs="Times New Roman"/>
          <w:b/>
          <w:bCs/>
          <w:sz w:val="22"/>
          <w:szCs w:val="22"/>
        </w:rPr>
        <w:t>Apliecinu, ka:</w:t>
      </w:r>
    </w:p>
    <w:p w14:paraId="1580CE83" w14:textId="77777777" w:rsidR="00133081" w:rsidRPr="00D85A57" w:rsidRDefault="00133081" w:rsidP="00154C8F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85A57">
        <w:rPr>
          <w:rFonts w:ascii="Times New Roman" w:hAnsi="Times New Roman" w:cs="Times New Roman"/>
          <w:sz w:val="22"/>
          <w:szCs w:val="22"/>
        </w:rPr>
        <w:t>Esmu iepazinies un piekrītu Aktīvu atsavināšanas procedūras (Cenu aptaujas) noteikumiem;</w:t>
      </w:r>
    </w:p>
    <w:p w14:paraId="097F4299" w14:textId="5E31BE74" w:rsidR="00133081" w:rsidRPr="00782D6E" w:rsidRDefault="00133081" w:rsidP="00154C8F">
      <w:pPr>
        <w:pStyle w:val="ListParagraph"/>
        <w:numPr>
          <w:ilvl w:val="0"/>
          <w:numId w:val="14"/>
        </w:numPr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 xml:space="preserve">Esmu iemaksājis dalības maksu Cenu aptaujā </w:t>
      </w:r>
      <w:r w:rsidR="00782D6E" w:rsidRPr="00782D6E">
        <w:rPr>
          <w:rFonts w:ascii="Times New Roman" w:hAnsi="Times New Roman" w:cs="Times New Roman"/>
          <w:sz w:val="22"/>
          <w:szCs w:val="22"/>
        </w:rPr>
        <w:t>3</w:t>
      </w:r>
      <w:r w:rsidRPr="00782D6E">
        <w:rPr>
          <w:rFonts w:ascii="Times New Roman" w:hAnsi="Times New Roman" w:cs="Times New Roman"/>
          <w:sz w:val="22"/>
          <w:szCs w:val="22"/>
        </w:rPr>
        <w:t>00 EUR (</w:t>
      </w:r>
      <w:r w:rsidR="00782D6E" w:rsidRPr="00782D6E">
        <w:rPr>
          <w:rFonts w:ascii="Times New Roman" w:hAnsi="Times New Roman" w:cs="Times New Roman"/>
          <w:sz w:val="22"/>
          <w:szCs w:val="22"/>
        </w:rPr>
        <w:t>trīs</w:t>
      </w:r>
      <w:r w:rsidRPr="00782D6E">
        <w:rPr>
          <w:rFonts w:ascii="Times New Roman" w:hAnsi="Times New Roman" w:cs="Times New Roman"/>
          <w:sz w:val="22"/>
          <w:szCs w:val="22"/>
        </w:rPr>
        <w:t xml:space="preserve"> simt</w:t>
      </w:r>
      <w:r w:rsidR="00782D6E" w:rsidRPr="00782D6E">
        <w:rPr>
          <w:rFonts w:ascii="Times New Roman" w:hAnsi="Times New Roman" w:cs="Times New Roman"/>
          <w:sz w:val="22"/>
          <w:szCs w:val="22"/>
        </w:rPr>
        <w:t>i</w:t>
      </w:r>
      <w:r w:rsidRPr="00782D6E">
        <w:rPr>
          <w:rFonts w:ascii="Times New Roman" w:hAnsi="Times New Roman" w:cs="Times New Roman"/>
          <w:sz w:val="22"/>
          <w:szCs w:val="22"/>
        </w:rPr>
        <w:t xml:space="preserve"> eiro) apmērā.</w:t>
      </w:r>
      <w:r w:rsidR="00317931" w:rsidRPr="00782D6E">
        <w:rPr>
          <w:rFonts w:ascii="Times New Roman" w:hAnsi="Times New Roman" w:cs="Times New Roman"/>
          <w:sz w:val="22"/>
          <w:szCs w:val="22"/>
        </w:rPr>
        <w:t xml:space="preserve"> Esmu informēts, ka iemaksātā dalības maksa neatkarīgi no Cenu aptaujas rezultāta netiks atgriezta.</w:t>
      </w:r>
      <w:r w:rsidRPr="00782D6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06B8F2" w14:textId="317051A3" w:rsidR="00AB7CE4" w:rsidRPr="00782D6E" w:rsidRDefault="00133081" w:rsidP="00154C8F">
      <w:pPr>
        <w:pStyle w:val="ListParagraph"/>
        <w:numPr>
          <w:ilvl w:val="0"/>
          <w:numId w:val="14"/>
        </w:numPr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 xml:space="preserve">Vēlos/nevēlos </w:t>
      </w:r>
      <w:r w:rsidRPr="00782D6E">
        <w:rPr>
          <w:rFonts w:ascii="Times New Roman" w:hAnsi="Times New Roman" w:cs="Times New Roman"/>
          <w:i/>
          <w:iCs/>
          <w:sz w:val="22"/>
          <w:szCs w:val="22"/>
        </w:rPr>
        <w:t xml:space="preserve">(vajadzīgo </w:t>
      </w:r>
      <w:r w:rsidR="0027528A" w:rsidRPr="00782D6E">
        <w:rPr>
          <w:rFonts w:ascii="Times New Roman" w:hAnsi="Times New Roman" w:cs="Times New Roman"/>
          <w:i/>
          <w:iCs/>
          <w:sz w:val="22"/>
          <w:szCs w:val="22"/>
        </w:rPr>
        <w:t>atstāt</w:t>
      </w:r>
      <w:r w:rsidRPr="00782D6E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782D6E">
        <w:rPr>
          <w:rFonts w:ascii="Times New Roman" w:hAnsi="Times New Roman" w:cs="Times New Roman"/>
          <w:sz w:val="22"/>
          <w:szCs w:val="22"/>
        </w:rPr>
        <w:t xml:space="preserve"> iepazīties ar Aktīvu</w:t>
      </w:r>
      <w:r w:rsidR="00E522E7">
        <w:rPr>
          <w:rFonts w:ascii="Times New Roman" w:hAnsi="Times New Roman" w:cs="Times New Roman"/>
          <w:sz w:val="22"/>
          <w:szCs w:val="22"/>
        </w:rPr>
        <w:t xml:space="preserve">, to vērtības </w:t>
      </w:r>
      <w:r w:rsidRPr="00782D6E">
        <w:rPr>
          <w:rFonts w:ascii="Times New Roman" w:hAnsi="Times New Roman" w:cs="Times New Roman"/>
          <w:sz w:val="22"/>
          <w:szCs w:val="22"/>
        </w:rPr>
        <w:t>pamatojošajiem dokumentiem</w:t>
      </w:r>
      <w:r w:rsidR="00D7468E" w:rsidRPr="00782D6E">
        <w:rPr>
          <w:rFonts w:ascii="Times New Roman" w:hAnsi="Times New Roman" w:cs="Times New Roman"/>
          <w:sz w:val="22"/>
          <w:szCs w:val="22"/>
        </w:rPr>
        <w:t xml:space="preserve"> un ar Aktīvu dabā</w:t>
      </w:r>
      <w:r w:rsidR="002102D4" w:rsidRPr="00782D6E">
        <w:rPr>
          <w:rFonts w:ascii="Times New Roman" w:hAnsi="Times New Roman" w:cs="Times New Roman"/>
          <w:sz w:val="22"/>
          <w:szCs w:val="22"/>
        </w:rPr>
        <w:t>.</w:t>
      </w:r>
    </w:p>
    <w:p w14:paraId="69ABF77F" w14:textId="5CF49D86" w:rsidR="002344B6" w:rsidRPr="00782D6E" w:rsidRDefault="004968C9" w:rsidP="00154C8F">
      <w:pPr>
        <w:pStyle w:val="ListParagraph"/>
        <w:numPr>
          <w:ilvl w:val="0"/>
          <w:numId w:val="14"/>
        </w:numPr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>I</w:t>
      </w:r>
      <w:r w:rsidR="00AB7CE4" w:rsidRPr="00782D6E">
        <w:rPr>
          <w:rFonts w:ascii="Times New Roman" w:hAnsi="Times New Roman" w:cs="Times New Roman"/>
          <w:sz w:val="22"/>
          <w:szCs w:val="22"/>
        </w:rPr>
        <w:t>egūtā informācija tiks izmantota vienīgi Aktīvu atsavināšanas mērķim.</w:t>
      </w:r>
      <w:r w:rsidR="002102D4" w:rsidRPr="00782D6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D842AD" w14:textId="3B444605" w:rsidR="00317931" w:rsidRPr="00782D6E" w:rsidRDefault="00317931" w:rsidP="00154C8F">
      <w:pPr>
        <w:pStyle w:val="ListParagraph"/>
        <w:numPr>
          <w:ilvl w:val="0"/>
          <w:numId w:val="14"/>
        </w:numPr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>Apliecinu, ka izteiktais Cenu piedāvājums ir spēkā _____ mēnešus no šī Cenu piedāvājuma parakstīšanas brīža.</w:t>
      </w:r>
    </w:p>
    <w:p w14:paraId="385C6CFA" w14:textId="0B484E9C" w:rsidR="00DB4BF4" w:rsidRPr="00782D6E" w:rsidRDefault="00DB4BF4" w:rsidP="00154C8F">
      <w:pPr>
        <w:pStyle w:val="ListParagraph"/>
        <w:numPr>
          <w:ilvl w:val="0"/>
          <w:numId w:val="14"/>
        </w:numPr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82D6E">
        <w:rPr>
          <w:rFonts w:ascii="Times New Roman" w:hAnsi="Times New Roman" w:cs="Times New Roman"/>
          <w:sz w:val="22"/>
          <w:szCs w:val="22"/>
        </w:rPr>
        <w:t>Apliecinu, ka Aktīvu iegādē izmantotie līdzekļi ir likumīgi iegūti, un pēc Cenu aptaujas rīkotāju pieprasījuma saņemšanas nekavējoties varēšu iesniegt tam atbilstošus pierādījumus.</w:t>
      </w:r>
    </w:p>
    <w:p w14:paraId="13F871BC" w14:textId="77777777" w:rsidR="00154C8F" w:rsidRPr="00154C8F" w:rsidRDefault="00154C8F" w:rsidP="00154C8F">
      <w:pPr>
        <w:pStyle w:val="ListParagraph"/>
        <w:autoSpaceDN w:val="0"/>
        <w:spacing w:after="0" w:line="240" w:lineRule="auto"/>
        <w:ind w:left="644" w:firstLine="34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542B1BC" w14:textId="77777777" w:rsidR="002344B6" w:rsidRPr="00154C8F" w:rsidRDefault="002344B6" w:rsidP="00154C8F">
      <w:pPr>
        <w:ind w:left="64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54C8F">
        <w:rPr>
          <w:rFonts w:ascii="Times New Roman" w:hAnsi="Times New Roman" w:cs="Times New Roman"/>
          <w:b/>
          <w:bCs/>
          <w:sz w:val="22"/>
          <w:szCs w:val="22"/>
        </w:rPr>
        <w:t>Pielikumā:</w:t>
      </w:r>
    </w:p>
    <w:p w14:paraId="6AA930AB" w14:textId="77777777" w:rsidR="002344B6" w:rsidRPr="00DB11DE" w:rsidRDefault="002344B6" w:rsidP="00DB11DE">
      <w:pPr>
        <w:pStyle w:val="ListParagraph"/>
        <w:numPr>
          <w:ilvl w:val="0"/>
          <w:numId w:val="15"/>
        </w:numPr>
        <w:autoSpaceDN w:val="0"/>
        <w:spacing w:after="0" w:line="240" w:lineRule="auto"/>
        <w:ind w:left="993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B11DE">
        <w:rPr>
          <w:rFonts w:ascii="Times New Roman" w:hAnsi="Times New Roman" w:cs="Times New Roman"/>
          <w:sz w:val="22"/>
          <w:szCs w:val="22"/>
        </w:rPr>
        <w:t>Pilnvara (oriģināls vai apliecināta kopija), ja pieteikumu paraksta pilnvarota persona.</w:t>
      </w:r>
    </w:p>
    <w:p w14:paraId="77BCF2E0" w14:textId="45BFAEFE" w:rsidR="002344B6" w:rsidRPr="00DB11DE" w:rsidRDefault="002344B6" w:rsidP="00DB11DE">
      <w:pPr>
        <w:pStyle w:val="ListParagraph"/>
        <w:numPr>
          <w:ilvl w:val="0"/>
          <w:numId w:val="15"/>
        </w:numPr>
        <w:autoSpaceDN w:val="0"/>
        <w:spacing w:after="0" w:line="240" w:lineRule="auto"/>
        <w:ind w:left="993" w:firstLine="0"/>
        <w:contextualSpacing w:val="0"/>
        <w:rPr>
          <w:rFonts w:ascii="Times New Roman" w:hAnsi="Times New Roman" w:cs="Times New Roman"/>
          <w:sz w:val="22"/>
          <w:szCs w:val="22"/>
        </w:rPr>
      </w:pPr>
      <w:r w:rsidRPr="00DB11DE">
        <w:rPr>
          <w:rFonts w:ascii="Times New Roman" w:hAnsi="Times New Roman" w:cs="Times New Roman"/>
          <w:sz w:val="22"/>
          <w:szCs w:val="22"/>
        </w:rPr>
        <w:t xml:space="preserve">Bankas dokuments par </w:t>
      </w:r>
      <w:r w:rsidR="0027528A">
        <w:rPr>
          <w:rFonts w:ascii="Times New Roman" w:hAnsi="Times New Roman" w:cs="Times New Roman"/>
          <w:sz w:val="22"/>
          <w:szCs w:val="22"/>
        </w:rPr>
        <w:t>Cenu aptaujas</w:t>
      </w:r>
      <w:r w:rsidR="0027528A" w:rsidRPr="002A6395">
        <w:rPr>
          <w:rFonts w:ascii="Times New Roman" w:hAnsi="Times New Roman" w:cs="Times New Roman"/>
          <w:sz w:val="22"/>
          <w:szCs w:val="22"/>
        </w:rPr>
        <w:t xml:space="preserve"> </w:t>
      </w:r>
      <w:r w:rsidRPr="00DB11DE">
        <w:rPr>
          <w:rFonts w:ascii="Times New Roman" w:hAnsi="Times New Roman" w:cs="Times New Roman"/>
          <w:sz w:val="22"/>
          <w:szCs w:val="22"/>
        </w:rPr>
        <w:t>dalības maksas</w:t>
      </w:r>
      <w:r w:rsidR="0027528A">
        <w:rPr>
          <w:rFonts w:ascii="Times New Roman" w:hAnsi="Times New Roman" w:cs="Times New Roman"/>
          <w:sz w:val="22"/>
          <w:szCs w:val="22"/>
        </w:rPr>
        <w:t xml:space="preserve"> </w:t>
      </w:r>
      <w:r w:rsidRPr="00DB11DE">
        <w:rPr>
          <w:rFonts w:ascii="Times New Roman" w:hAnsi="Times New Roman" w:cs="Times New Roman"/>
          <w:sz w:val="22"/>
          <w:szCs w:val="22"/>
        </w:rPr>
        <w:t>iemaksu.</w:t>
      </w:r>
    </w:p>
    <w:p w14:paraId="26BE64A7" w14:textId="77777777" w:rsidR="002344B6" w:rsidRDefault="002344B6" w:rsidP="0027528A">
      <w:pPr>
        <w:pStyle w:val="NoSpacing"/>
        <w:ind w:left="567"/>
        <w:jc w:val="both"/>
        <w:rPr>
          <w:rFonts w:ascii="Times New Roman" w:hAnsi="Times New Roman"/>
        </w:rPr>
      </w:pPr>
    </w:p>
    <w:p w14:paraId="3887022E" w14:textId="77777777" w:rsidR="00154C8F" w:rsidRDefault="00154C8F" w:rsidP="0027528A">
      <w:pPr>
        <w:pStyle w:val="NoSpacing"/>
        <w:ind w:left="567"/>
        <w:jc w:val="both"/>
        <w:rPr>
          <w:rFonts w:ascii="Times New Roman" w:hAnsi="Times New Roman"/>
        </w:rPr>
      </w:pPr>
    </w:p>
    <w:p w14:paraId="6D07DEDD" w14:textId="77777777" w:rsidR="00154C8F" w:rsidRPr="00DB11DE" w:rsidRDefault="00154C8F" w:rsidP="0027528A">
      <w:pPr>
        <w:pStyle w:val="NoSpacing"/>
        <w:ind w:left="567"/>
        <w:jc w:val="both"/>
        <w:rPr>
          <w:rFonts w:ascii="Times New Roman" w:hAnsi="Times New Roman"/>
        </w:rPr>
      </w:pPr>
    </w:p>
    <w:p w14:paraId="71281615" w14:textId="77777777" w:rsidR="002344B6" w:rsidRPr="00DB11DE" w:rsidRDefault="002344B6" w:rsidP="002344B6">
      <w:pPr>
        <w:pStyle w:val="NoSpacing"/>
        <w:rPr>
          <w:rFonts w:ascii="Times New Roman" w:hAnsi="Times New Roman"/>
        </w:rPr>
      </w:pPr>
      <w:r w:rsidRPr="00DB11DE">
        <w:rPr>
          <w:rFonts w:ascii="Times New Roman" w:hAnsi="Times New Roman"/>
        </w:rPr>
        <w:t>___________________________________________      ___________________________________</w:t>
      </w:r>
    </w:p>
    <w:p w14:paraId="29E42568" w14:textId="1E7589C6" w:rsidR="002344B6" w:rsidRPr="00DB11DE" w:rsidRDefault="002344B6" w:rsidP="002344B6">
      <w:pPr>
        <w:pStyle w:val="NoSpacing"/>
        <w:ind w:firstLine="720"/>
        <w:jc w:val="both"/>
        <w:rPr>
          <w:rFonts w:ascii="Times New Roman" w:hAnsi="Times New Roman"/>
        </w:rPr>
      </w:pPr>
      <w:r w:rsidRPr="00DB11DE">
        <w:rPr>
          <w:rFonts w:ascii="Times New Roman" w:hAnsi="Times New Roman"/>
        </w:rPr>
        <w:t xml:space="preserve">Vārds, Uzvārds, Ieņemamais amats </w:t>
      </w:r>
      <w:r w:rsidRPr="00DB11DE">
        <w:rPr>
          <w:rFonts w:ascii="Times New Roman" w:hAnsi="Times New Roman"/>
        </w:rPr>
        <w:tab/>
      </w:r>
      <w:r w:rsidRPr="00DB11DE">
        <w:rPr>
          <w:rFonts w:ascii="Times New Roman" w:hAnsi="Times New Roman"/>
        </w:rPr>
        <w:tab/>
      </w:r>
      <w:r w:rsidRPr="00DB11DE">
        <w:rPr>
          <w:rFonts w:ascii="Times New Roman" w:hAnsi="Times New Roman"/>
        </w:rPr>
        <w:tab/>
        <w:t xml:space="preserve">Paraksts </w:t>
      </w:r>
      <w:r w:rsidR="00154C8F">
        <w:rPr>
          <w:rFonts w:ascii="Times New Roman" w:hAnsi="Times New Roman"/>
        </w:rPr>
        <w:t>/</w:t>
      </w:r>
      <w:r w:rsidRPr="00DB11DE">
        <w:rPr>
          <w:rFonts w:ascii="Times New Roman" w:hAnsi="Times New Roman"/>
        </w:rPr>
        <w:t>paraksta atšifrējums</w:t>
      </w:r>
      <w:r w:rsidR="00896299">
        <w:rPr>
          <w:rFonts w:ascii="Times New Roman" w:hAnsi="Times New Roman"/>
        </w:rPr>
        <w:t xml:space="preserve">, </w:t>
      </w:r>
      <w:r w:rsidR="00896299" w:rsidRPr="00D60D16">
        <w:rPr>
          <w:rFonts w:ascii="Times New Roman" w:hAnsi="Times New Roman"/>
        </w:rPr>
        <w:t>datums</w:t>
      </w:r>
      <w:r w:rsidRPr="00DB11DE">
        <w:rPr>
          <w:rFonts w:ascii="Times New Roman" w:hAnsi="Times New Roman"/>
        </w:rPr>
        <w:t xml:space="preserve"> </w:t>
      </w:r>
    </w:p>
    <w:p w14:paraId="7C2F9A13" w14:textId="77777777" w:rsidR="009E662B" w:rsidRPr="0063031B" w:rsidRDefault="009E662B" w:rsidP="009863B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28A5253C" w14:textId="55909425" w:rsidR="00266E17" w:rsidRPr="00DB11DE" w:rsidRDefault="00DB11DE" w:rsidP="00F51625">
      <w:pPr>
        <w:ind w:left="7200"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</w:rPr>
        <w:br w:type="page"/>
      </w:r>
      <w:bookmarkStart w:id="7" w:name="_Ref190186716"/>
      <w:r w:rsidR="00FA0E78">
        <w:rPr>
          <w:rFonts w:ascii="Times New Roman" w:hAnsi="Times New Roman" w:cs="Times New Roman"/>
          <w:i/>
          <w:iCs/>
          <w:sz w:val="22"/>
          <w:szCs w:val="22"/>
        </w:rPr>
        <w:lastRenderedPageBreak/>
        <w:t>pielikums</w:t>
      </w:r>
      <w:bookmarkEnd w:id="7"/>
    </w:p>
    <w:p w14:paraId="62FAE6D8" w14:textId="77777777" w:rsidR="002D60F9" w:rsidRPr="00F51625" w:rsidRDefault="002D60F9" w:rsidP="00F51625">
      <w:pPr>
        <w:spacing w:after="0" w:line="240" w:lineRule="auto"/>
        <w:ind w:left="360" w:right="-1"/>
        <w:jc w:val="right"/>
        <w:rPr>
          <w:rFonts w:ascii="Times New Roman" w:hAnsi="Times New Roman" w:cs="Times New Roman"/>
          <w:i/>
          <w:iCs/>
        </w:rPr>
      </w:pPr>
      <w:r w:rsidRPr="00F51625">
        <w:rPr>
          <w:rFonts w:ascii="Times New Roman" w:hAnsi="Times New Roman" w:cs="Times New Roman"/>
          <w:i/>
          <w:iCs/>
        </w:rPr>
        <w:t xml:space="preserve">pie SIA </w:t>
      </w:r>
      <w:r w:rsidRPr="00F51625">
        <w:rPr>
          <w:rFonts w:ascii="Times New Roman" w:hAnsi="Times New Roman" w:cs="Times New Roman"/>
          <w:bCs/>
          <w:i/>
          <w:iCs/>
          <w:color w:val="262626"/>
        </w:rPr>
        <w:t>"</w:t>
      </w:r>
      <w:r w:rsidRPr="00F51625">
        <w:rPr>
          <w:rFonts w:ascii="Times New Roman" w:hAnsi="Times New Roman" w:cs="Times New Roman"/>
          <w:i/>
          <w:iCs/>
          <w:sz w:val="22"/>
          <w:szCs w:val="22"/>
        </w:rPr>
        <w:t>EAST-WEST TRANSIT</w:t>
      </w:r>
      <w:r w:rsidRPr="00F51625">
        <w:rPr>
          <w:rFonts w:ascii="Times New Roman" w:hAnsi="Times New Roman" w:cs="Times New Roman"/>
          <w:bCs/>
          <w:i/>
          <w:iCs/>
          <w:color w:val="262626"/>
        </w:rPr>
        <w:t>"</w:t>
      </w:r>
    </w:p>
    <w:p w14:paraId="4E76D644" w14:textId="77777777" w:rsidR="002D60F9" w:rsidRPr="00F51625" w:rsidRDefault="002D60F9" w:rsidP="00F51625">
      <w:pPr>
        <w:spacing w:after="0" w:line="240" w:lineRule="auto"/>
        <w:ind w:left="360" w:right="-1"/>
        <w:jc w:val="right"/>
        <w:rPr>
          <w:rFonts w:ascii="Times New Roman" w:hAnsi="Times New Roman" w:cs="Times New Roman"/>
          <w:i/>
          <w:iCs/>
        </w:rPr>
      </w:pPr>
      <w:r w:rsidRPr="00F51625">
        <w:rPr>
          <w:rFonts w:ascii="Times New Roman" w:hAnsi="Times New Roman" w:cs="Times New Roman"/>
          <w:bCs/>
          <w:i/>
          <w:iCs/>
          <w:color w:val="262626"/>
        </w:rPr>
        <w:t>Reģistrācijas Nr.</w:t>
      </w:r>
      <w:r w:rsidRPr="00F51625">
        <w:rPr>
          <w:rFonts w:ascii="Times New Roman" w:hAnsi="Times New Roman" w:cs="Times New Roman"/>
          <w:i/>
          <w:iCs/>
          <w:sz w:val="22"/>
          <w:szCs w:val="22"/>
        </w:rPr>
        <w:t>40003295522</w:t>
      </w:r>
    </w:p>
    <w:p w14:paraId="4006DAD3" w14:textId="5ABBA3A0" w:rsidR="002D60F9" w:rsidRPr="00F51625" w:rsidRDefault="002D60F9" w:rsidP="00F51625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iCs/>
        </w:rPr>
      </w:pPr>
      <w:r w:rsidRPr="00F51625">
        <w:rPr>
          <w:rFonts w:ascii="Times New Roman" w:hAnsi="Times New Roman" w:cs="Times New Roman"/>
          <w:i/>
          <w:iCs/>
        </w:rPr>
        <w:t xml:space="preserve">Mantas atsavināšanas  noteikumiem </w:t>
      </w:r>
    </w:p>
    <w:p w14:paraId="1E4A5D65" w14:textId="77777777" w:rsidR="00266E17" w:rsidRPr="00F51625" w:rsidRDefault="00266E17" w:rsidP="00266E17">
      <w:pPr>
        <w:rPr>
          <w:rFonts w:ascii="Times New Roman" w:hAnsi="Times New Roman" w:cs="Times New Roman"/>
          <w:sz w:val="22"/>
          <w:szCs w:val="22"/>
        </w:rPr>
      </w:pPr>
    </w:p>
    <w:p w14:paraId="453D4868" w14:textId="77777777" w:rsidR="006006FE" w:rsidRPr="00F51625" w:rsidRDefault="006006FE" w:rsidP="006006FE">
      <w:pPr>
        <w:spacing w:after="0" w:line="240" w:lineRule="auto"/>
        <w:ind w:left="57" w:right="-1"/>
        <w:jc w:val="right"/>
        <w:rPr>
          <w:rFonts w:ascii="Times New Roman" w:hAnsi="Times New Roman" w:cs="Times New Roman"/>
          <w:color w:val="262626"/>
          <w:sz w:val="22"/>
          <w:szCs w:val="22"/>
        </w:rPr>
      </w:pPr>
      <w:r w:rsidRPr="00F51625">
        <w:rPr>
          <w:rFonts w:ascii="Times New Roman" w:hAnsi="Times New Roman" w:cs="Times New Roman"/>
          <w:sz w:val="22"/>
          <w:szCs w:val="22"/>
        </w:rPr>
        <w:t xml:space="preserve">Sabiedrības ar ierobežotu atbildību </w:t>
      </w:r>
      <w:r w:rsidRPr="00F51625">
        <w:rPr>
          <w:rFonts w:ascii="Times New Roman" w:hAnsi="Times New Roman" w:cs="Times New Roman"/>
          <w:color w:val="262626"/>
          <w:sz w:val="22"/>
          <w:szCs w:val="22"/>
        </w:rPr>
        <w:t>"</w:t>
      </w:r>
      <w:r w:rsidRPr="00F51625">
        <w:rPr>
          <w:rFonts w:ascii="Times New Roman" w:hAnsi="Times New Roman" w:cs="Times New Roman"/>
          <w:sz w:val="22"/>
          <w:szCs w:val="22"/>
        </w:rPr>
        <w:t>EAST-WEST TRANSIT</w:t>
      </w:r>
      <w:r w:rsidRPr="00F51625">
        <w:rPr>
          <w:rFonts w:ascii="Times New Roman" w:hAnsi="Times New Roman" w:cs="Times New Roman"/>
          <w:color w:val="262626"/>
          <w:sz w:val="22"/>
          <w:szCs w:val="22"/>
        </w:rPr>
        <w:t>"</w:t>
      </w:r>
    </w:p>
    <w:p w14:paraId="5B0F917A" w14:textId="77777777" w:rsidR="006006FE" w:rsidRPr="00F51625" w:rsidRDefault="006006FE" w:rsidP="006006FE">
      <w:pPr>
        <w:spacing w:after="0" w:line="240" w:lineRule="auto"/>
        <w:ind w:left="57" w:right="-1"/>
        <w:jc w:val="right"/>
        <w:rPr>
          <w:rFonts w:ascii="Times New Roman" w:hAnsi="Times New Roman"/>
          <w:sz w:val="22"/>
          <w:szCs w:val="22"/>
        </w:rPr>
      </w:pPr>
      <w:r w:rsidRPr="00F51625">
        <w:rPr>
          <w:rFonts w:ascii="Times New Roman" w:hAnsi="Times New Roman"/>
          <w:sz w:val="22"/>
          <w:szCs w:val="22"/>
        </w:rPr>
        <w:t xml:space="preserve">Reģistrācijas Nr. </w:t>
      </w:r>
      <w:r w:rsidRPr="00F51625">
        <w:rPr>
          <w:rFonts w:ascii="Times New Roman" w:hAnsi="Times New Roman" w:cs="Times New Roman"/>
          <w:sz w:val="22"/>
          <w:szCs w:val="22"/>
        </w:rPr>
        <w:t>40003295522</w:t>
      </w:r>
    </w:p>
    <w:p w14:paraId="40D23729" w14:textId="06E2F2F8" w:rsidR="006006FE" w:rsidRPr="00D85A57" w:rsidRDefault="006006FE" w:rsidP="006006FE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F51625">
        <w:rPr>
          <w:rFonts w:ascii="Times New Roman" w:hAnsi="Times New Roman"/>
          <w:lang w:bidi="lv-LV"/>
        </w:rPr>
        <w:t>Lubānas iela 66, Rīga, LV-1073</w:t>
      </w:r>
    </w:p>
    <w:p w14:paraId="5463940E" w14:textId="65B4BAC0" w:rsidR="0009533D" w:rsidRDefault="0009533D" w:rsidP="0009533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Aktīvu atsavināšanas procedūras </w:t>
      </w:r>
    </w:p>
    <w:p w14:paraId="532FF265" w14:textId="5768391B" w:rsidR="0009533D" w:rsidRPr="00D85A57" w:rsidRDefault="0009533D" w:rsidP="00DB11D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Cenu aptaujas komisijai</w:t>
      </w:r>
    </w:p>
    <w:p w14:paraId="4E2CB3DC" w14:textId="77777777" w:rsidR="0009533D" w:rsidRPr="00D85A57" w:rsidRDefault="0009533D" w:rsidP="00DB11DE">
      <w:pPr>
        <w:pStyle w:val="NoSpacing"/>
        <w:jc w:val="left"/>
        <w:rPr>
          <w:rFonts w:ascii="Times New Roman" w:hAnsi="Times New Roman"/>
          <w:b/>
        </w:rPr>
      </w:pPr>
    </w:p>
    <w:p w14:paraId="13100EA8" w14:textId="1E79B05B" w:rsidR="003671A7" w:rsidRPr="00D85A57" w:rsidRDefault="003671A7" w:rsidP="003671A7">
      <w:pPr>
        <w:pStyle w:val="ListParagraph"/>
        <w:ind w:left="644"/>
        <w:rPr>
          <w:rFonts w:ascii="Times New Roman" w:hAnsi="Times New Roman" w:cs="Times New Roman"/>
          <w:bCs/>
          <w:sz w:val="22"/>
          <w:szCs w:val="22"/>
        </w:rPr>
      </w:pPr>
      <w:r w:rsidRPr="00D85A57">
        <w:rPr>
          <w:rFonts w:ascii="Times New Roman" w:hAnsi="Times New Roman" w:cs="Times New Roman"/>
          <w:bCs/>
          <w:sz w:val="22"/>
          <w:szCs w:val="22"/>
        </w:rPr>
        <w:t>Rīgā, 202</w:t>
      </w:r>
      <w:r w:rsidR="00FA0E78">
        <w:rPr>
          <w:rFonts w:ascii="Times New Roman" w:hAnsi="Times New Roman" w:cs="Times New Roman"/>
          <w:bCs/>
          <w:sz w:val="22"/>
          <w:szCs w:val="22"/>
        </w:rPr>
        <w:t>6</w:t>
      </w:r>
      <w:r w:rsidRPr="00D85A57">
        <w:rPr>
          <w:rFonts w:ascii="Times New Roman" w:hAnsi="Times New Roman" w:cs="Times New Roman"/>
          <w:bCs/>
          <w:sz w:val="22"/>
          <w:szCs w:val="22"/>
        </w:rPr>
        <w:t>. gada __.______________</w:t>
      </w:r>
    </w:p>
    <w:p w14:paraId="7DD45C68" w14:textId="77777777" w:rsidR="00D45ADA" w:rsidRPr="00D85A57" w:rsidRDefault="00D45ADA" w:rsidP="00D45ADA">
      <w:pPr>
        <w:pStyle w:val="NoSpacing"/>
        <w:rPr>
          <w:rFonts w:ascii="Times New Roman" w:hAnsi="Times New Roman"/>
        </w:rPr>
      </w:pPr>
    </w:p>
    <w:p w14:paraId="0AB741D3" w14:textId="334FEAAE" w:rsidR="00D45ADA" w:rsidRPr="00DB11DE" w:rsidRDefault="00D45ADA" w:rsidP="00DB11DE">
      <w:pPr>
        <w:pStyle w:val="ListParagraph"/>
        <w:ind w:left="64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5A57">
        <w:rPr>
          <w:rFonts w:ascii="Times New Roman" w:hAnsi="Times New Roman" w:cs="Times New Roman"/>
          <w:b/>
          <w:sz w:val="22"/>
          <w:szCs w:val="22"/>
        </w:rPr>
        <w:t>PIE</w:t>
      </w:r>
      <w:r>
        <w:rPr>
          <w:rFonts w:ascii="Times New Roman" w:hAnsi="Times New Roman" w:cs="Times New Roman"/>
          <w:b/>
          <w:sz w:val="22"/>
          <w:szCs w:val="22"/>
        </w:rPr>
        <w:t>DĀVĀJUMS</w:t>
      </w:r>
      <w:r w:rsidRPr="00D85A57">
        <w:rPr>
          <w:rFonts w:ascii="Times New Roman" w:hAnsi="Times New Roman" w:cs="Times New Roman"/>
          <w:b/>
          <w:sz w:val="22"/>
          <w:szCs w:val="22"/>
        </w:rPr>
        <w:t xml:space="preserve"> CENU APTAUJ</w:t>
      </w:r>
      <w:r w:rsidR="00924AC9">
        <w:rPr>
          <w:rFonts w:ascii="Times New Roman" w:hAnsi="Times New Roman" w:cs="Times New Roman"/>
          <w:b/>
          <w:sz w:val="22"/>
          <w:szCs w:val="22"/>
        </w:rPr>
        <w:t>Ā</w:t>
      </w:r>
    </w:p>
    <w:p w14:paraId="0A7D84D6" w14:textId="40235012" w:rsidR="003B3180" w:rsidRPr="00722480" w:rsidRDefault="003B3180" w:rsidP="00DB11DE">
      <w:pPr>
        <w:spacing w:after="0" w:line="240" w:lineRule="auto"/>
        <w:ind w:left="57" w:right="57" w:firstLine="663"/>
        <w:jc w:val="both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Saskaņā ar </w:t>
      </w:r>
      <w:r w:rsidR="009600CB">
        <w:rPr>
          <w:rFonts w:ascii="Times New Roman" w:hAnsi="Times New Roman" w:cs="Times New Roman"/>
          <w:sz w:val="22"/>
          <w:szCs w:val="22"/>
        </w:rPr>
        <w:t>S</w:t>
      </w:r>
      <w:r w:rsidR="00294204">
        <w:rPr>
          <w:rFonts w:ascii="Times New Roman" w:hAnsi="Times New Roman" w:cs="Times New Roman"/>
          <w:sz w:val="22"/>
          <w:szCs w:val="22"/>
        </w:rPr>
        <w:t xml:space="preserve">abiedrības ar ierobežotu atbildību </w:t>
      </w:r>
      <w:r w:rsidR="009600CB">
        <w:rPr>
          <w:rFonts w:ascii="Times New Roman" w:hAnsi="Times New Roman" w:cs="Times New Roman"/>
          <w:sz w:val="22"/>
          <w:szCs w:val="22"/>
        </w:rPr>
        <w:t>“</w:t>
      </w:r>
      <w:r w:rsidR="006006FE" w:rsidRPr="00F51625">
        <w:rPr>
          <w:rFonts w:ascii="Times New Roman" w:hAnsi="Times New Roman" w:cs="Times New Roman"/>
          <w:sz w:val="22"/>
          <w:szCs w:val="22"/>
        </w:rPr>
        <w:t>EAST-WEST TRANSIT</w:t>
      </w:r>
      <w:r w:rsidR="006006FE" w:rsidRPr="00F51625" w:rsidDel="006006FE">
        <w:rPr>
          <w:rFonts w:ascii="Times New Roman" w:hAnsi="Times New Roman" w:cs="Times New Roman"/>
          <w:sz w:val="22"/>
          <w:szCs w:val="22"/>
        </w:rPr>
        <w:t xml:space="preserve"> </w:t>
      </w:r>
      <w:r w:rsidR="007C3B7C" w:rsidRPr="00F51625">
        <w:rPr>
          <w:rFonts w:ascii="Times New Roman" w:hAnsi="Times New Roman" w:cs="Times New Roman"/>
          <w:sz w:val="22"/>
          <w:szCs w:val="22"/>
        </w:rPr>
        <w:t>”</w:t>
      </w:r>
      <w:r w:rsidR="00294204" w:rsidRPr="00F51625">
        <w:rPr>
          <w:rFonts w:ascii="Times New Roman" w:hAnsi="Times New Roman" w:cs="Times New Roman"/>
          <w:sz w:val="22"/>
          <w:szCs w:val="22"/>
        </w:rPr>
        <w:t xml:space="preserve">, reģistrācijas numurs: </w:t>
      </w:r>
      <w:r w:rsidR="006006FE" w:rsidRPr="00F51625">
        <w:rPr>
          <w:rFonts w:ascii="Times New Roman" w:hAnsi="Times New Roman" w:cs="Times New Roman"/>
          <w:sz w:val="22"/>
          <w:szCs w:val="22"/>
        </w:rPr>
        <w:t>40003295522</w:t>
      </w:r>
      <w:r w:rsidR="00294204" w:rsidRPr="00F51625">
        <w:rPr>
          <w:rFonts w:ascii="Times New Roman" w:hAnsi="Times New Roman" w:cs="Times New Roman"/>
          <w:sz w:val="22"/>
          <w:szCs w:val="22"/>
        </w:rPr>
        <w:t>,</w:t>
      </w:r>
      <w:r w:rsidR="0070513C" w:rsidRPr="00F51625">
        <w:rPr>
          <w:rFonts w:ascii="Times New Roman" w:hAnsi="Times New Roman" w:cs="Times New Roman"/>
          <w:sz w:val="22"/>
          <w:szCs w:val="22"/>
        </w:rPr>
        <w:t xml:space="preserve"> paziņojumu</w:t>
      </w:r>
      <w:r w:rsidR="0070513C" w:rsidRPr="00722480">
        <w:rPr>
          <w:rFonts w:ascii="Times New Roman" w:hAnsi="Times New Roman" w:cs="Times New Roman"/>
          <w:sz w:val="22"/>
          <w:szCs w:val="22"/>
        </w:rPr>
        <w:t xml:space="preserve"> </w:t>
      </w:r>
      <w:r w:rsidR="0070513C" w:rsidRPr="002344B6">
        <w:rPr>
          <w:rFonts w:ascii="Times New Roman" w:hAnsi="Times New Roman" w:cs="Times New Roman"/>
          <w:sz w:val="22"/>
          <w:szCs w:val="22"/>
        </w:rPr>
        <w:t xml:space="preserve">par </w:t>
      </w:r>
      <w:r w:rsidR="0070513C" w:rsidRPr="00DB11DE">
        <w:rPr>
          <w:rFonts w:ascii="Times New Roman" w:hAnsi="Times New Roman"/>
          <w:sz w:val="22"/>
          <w:szCs w:val="22"/>
        </w:rPr>
        <w:t>A</w:t>
      </w:r>
      <w:r w:rsidR="009600CB" w:rsidRPr="00DB11DE">
        <w:rPr>
          <w:rFonts w:ascii="Times New Roman" w:hAnsi="Times New Roman"/>
          <w:sz w:val="22"/>
          <w:szCs w:val="22"/>
        </w:rPr>
        <w:t xml:space="preserve">ktīvu </w:t>
      </w:r>
      <w:r w:rsidR="002019D5">
        <w:rPr>
          <w:rFonts w:ascii="Times New Roman" w:hAnsi="Times New Roman"/>
          <w:sz w:val="22"/>
          <w:szCs w:val="22"/>
        </w:rPr>
        <w:t>atsavināšanu Cenu aptaujas procedūrā</w:t>
      </w:r>
      <w:r w:rsidRPr="002019D5">
        <w:rPr>
          <w:rFonts w:ascii="Times New Roman" w:hAnsi="Times New Roman" w:cs="Times New Roman"/>
          <w:sz w:val="22"/>
          <w:szCs w:val="22"/>
        </w:rPr>
        <w:t xml:space="preserve">, </w:t>
      </w:r>
      <w:r w:rsidR="00A6526F">
        <w:rPr>
          <w:rFonts w:ascii="Times New Roman" w:hAnsi="Times New Roman" w:cs="Times New Roman"/>
          <w:sz w:val="22"/>
          <w:szCs w:val="22"/>
        </w:rPr>
        <w:t>iesniedz</w:t>
      </w:r>
      <w:r w:rsidR="00EB23B7">
        <w:rPr>
          <w:rFonts w:ascii="Times New Roman" w:hAnsi="Times New Roman" w:cs="Times New Roman"/>
          <w:sz w:val="22"/>
          <w:szCs w:val="22"/>
        </w:rPr>
        <w:t>am</w:t>
      </w:r>
      <w:r w:rsidR="00A6526F">
        <w:rPr>
          <w:rFonts w:ascii="Times New Roman" w:hAnsi="Times New Roman" w:cs="Times New Roman"/>
          <w:sz w:val="22"/>
          <w:szCs w:val="22"/>
        </w:rPr>
        <w:t xml:space="preserve"> </w:t>
      </w:r>
      <w:r w:rsidR="00E10FE8">
        <w:rPr>
          <w:rFonts w:ascii="Times New Roman" w:hAnsi="Times New Roman" w:cs="Times New Roman"/>
          <w:sz w:val="22"/>
          <w:szCs w:val="22"/>
        </w:rPr>
        <w:t xml:space="preserve">Cenu aptaujā </w:t>
      </w:r>
      <w:r w:rsidR="00A6526F">
        <w:rPr>
          <w:rFonts w:ascii="Times New Roman" w:hAnsi="Times New Roman" w:cs="Times New Roman"/>
          <w:sz w:val="22"/>
          <w:szCs w:val="22"/>
        </w:rPr>
        <w:t xml:space="preserve">sekojošu </w:t>
      </w:r>
      <w:r w:rsidRPr="002019D5">
        <w:rPr>
          <w:rFonts w:ascii="Times New Roman" w:hAnsi="Times New Roman" w:cs="Times New Roman"/>
          <w:sz w:val="22"/>
          <w:szCs w:val="22"/>
        </w:rPr>
        <w:t>pie</w:t>
      </w:r>
      <w:r w:rsidRPr="00722480">
        <w:rPr>
          <w:rFonts w:ascii="Times New Roman" w:hAnsi="Times New Roman" w:cs="Times New Roman"/>
          <w:sz w:val="22"/>
          <w:szCs w:val="22"/>
        </w:rPr>
        <w:t>dāvāj</w:t>
      </w:r>
      <w:r w:rsidR="00A6526F">
        <w:rPr>
          <w:rFonts w:ascii="Times New Roman" w:hAnsi="Times New Roman" w:cs="Times New Roman"/>
          <w:sz w:val="22"/>
          <w:szCs w:val="22"/>
        </w:rPr>
        <w:t>u</w:t>
      </w:r>
      <w:r w:rsidR="002F18F0">
        <w:rPr>
          <w:rFonts w:ascii="Times New Roman" w:hAnsi="Times New Roman" w:cs="Times New Roman"/>
          <w:sz w:val="22"/>
          <w:szCs w:val="22"/>
        </w:rPr>
        <w:t>mu</w:t>
      </w:r>
      <w:r w:rsidRPr="00722480">
        <w:rPr>
          <w:rFonts w:ascii="Times New Roman" w:hAnsi="Times New Roman" w:cs="Times New Roman"/>
          <w:sz w:val="22"/>
          <w:szCs w:val="22"/>
        </w:rPr>
        <w:t>:</w:t>
      </w:r>
    </w:p>
    <w:p w14:paraId="0C5DB95F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984"/>
        <w:gridCol w:w="2835"/>
      </w:tblGrid>
      <w:tr w:rsidR="003F1C00" w:rsidRPr="003F1C00" w14:paraId="54748BF5" w14:textId="247C85CF" w:rsidTr="00DB11DE">
        <w:trPr>
          <w:trHeight w:val="4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63775A" w14:textId="77777777" w:rsidR="003F1C00" w:rsidRDefault="003F1C00" w:rsidP="00A6526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Sabiedrības aktīvs, </w:t>
            </w:r>
          </w:p>
          <w:p w14:paraId="1DD97BBD" w14:textId="77777777" w:rsidR="003F1C00" w:rsidRDefault="003F1C00" w:rsidP="00A6526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kuru vēlamies iegādāties</w:t>
            </w:r>
          </w:p>
          <w:p w14:paraId="1C763A1B" w14:textId="535D4E3C" w:rsidR="003F1C00" w:rsidRPr="00DB11DE" w:rsidRDefault="003F1C00" w:rsidP="00DB11D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FD327" w14:textId="56F6D8CD" w:rsidR="003F1C00" w:rsidRPr="00DB11DE" w:rsidRDefault="003F1C00" w:rsidP="00DB11D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11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Piedāvājuma summa /EUR/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62161E" w14:textId="77777777" w:rsidR="003F1C00" w:rsidRDefault="003F1C00" w:rsidP="00A6526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5A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Piedāvājuma summa /EUR/</w:t>
            </w:r>
          </w:p>
          <w:p w14:paraId="58260FF8" w14:textId="6D69A2F0" w:rsidR="003F1C00" w:rsidRPr="00DB11DE" w:rsidRDefault="003F1C00" w:rsidP="00A6526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B11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/izteikta vārdos/</w:t>
            </w:r>
          </w:p>
        </w:tc>
      </w:tr>
      <w:tr w:rsidR="003F1C00" w:rsidRPr="00722480" w14:paraId="079DFC6A" w14:textId="711BE502" w:rsidTr="00DB11DE">
        <w:trPr>
          <w:trHeight w:val="4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A1B89" w14:textId="000010A1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F0EF7" w14:textId="77777777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2D7AEE" w14:textId="77777777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00" w:rsidRPr="00722480" w14:paraId="01100562" w14:textId="6CF68307" w:rsidTr="00DB11DE">
        <w:trPr>
          <w:trHeight w:val="4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92A73" w14:textId="66046669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E639B" w14:textId="77777777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D8985" w14:textId="77777777" w:rsidR="003F1C00" w:rsidRPr="00722480" w:rsidRDefault="003F1C00" w:rsidP="00D85A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7309F6" w14:textId="77777777" w:rsidR="008C10A2" w:rsidRDefault="008C10A2" w:rsidP="00DB11DE">
      <w:pPr>
        <w:pStyle w:val="ListParagraph"/>
        <w:spacing w:after="0" w:line="240" w:lineRule="auto"/>
        <w:ind w:left="360"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5C1C7165" w14:textId="77777777" w:rsidR="006B736B" w:rsidRPr="00722480" w:rsidRDefault="006B736B" w:rsidP="00DB11DE">
      <w:pPr>
        <w:spacing w:after="0" w:line="240" w:lineRule="auto"/>
        <w:ind w:right="57"/>
        <w:rPr>
          <w:rFonts w:ascii="Times New Roman" w:hAnsi="Times New Roman" w:cs="Times New Roman"/>
          <w:i/>
          <w:sz w:val="22"/>
          <w:szCs w:val="22"/>
        </w:rPr>
      </w:pPr>
    </w:p>
    <w:p w14:paraId="1B84FEF0" w14:textId="0E23E089" w:rsidR="0097030B" w:rsidRDefault="009A70F9" w:rsidP="0097030B">
      <w:pPr>
        <w:pStyle w:val="ListParagraph"/>
        <w:numPr>
          <w:ilvl w:val="2"/>
          <w:numId w:val="5"/>
        </w:numPr>
        <w:spacing w:after="0" w:line="240" w:lineRule="auto"/>
        <w:ind w:left="284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85A57">
        <w:rPr>
          <w:rFonts w:ascii="Times New Roman" w:hAnsi="Times New Roman" w:cs="Times New Roman"/>
          <w:b/>
          <w:bCs/>
          <w:sz w:val="22"/>
          <w:szCs w:val="22"/>
        </w:rPr>
        <w:t>Apliecin</w:t>
      </w:r>
      <w:r w:rsidR="00EB23B7">
        <w:rPr>
          <w:rFonts w:ascii="Times New Roman" w:hAnsi="Times New Roman" w:cs="Times New Roman"/>
          <w:b/>
          <w:bCs/>
          <w:sz w:val="22"/>
          <w:szCs w:val="22"/>
        </w:rPr>
        <w:t>ām</w:t>
      </w:r>
      <w:r w:rsidRPr="00D85A57">
        <w:rPr>
          <w:rFonts w:ascii="Times New Roman" w:hAnsi="Times New Roman" w:cs="Times New Roman"/>
          <w:b/>
          <w:bCs/>
          <w:sz w:val="22"/>
          <w:szCs w:val="22"/>
        </w:rPr>
        <w:t>, 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0E91">
        <w:rPr>
          <w:rFonts w:ascii="Times New Roman" w:hAnsi="Times New Roman" w:cs="Times New Roman"/>
          <w:sz w:val="22"/>
          <w:szCs w:val="22"/>
        </w:rPr>
        <w:t>es</w:t>
      </w:r>
      <w:r w:rsidR="00EB23B7">
        <w:rPr>
          <w:rFonts w:ascii="Times New Roman" w:hAnsi="Times New Roman" w:cs="Times New Roman"/>
          <w:sz w:val="22"/>
          <w:szCs w:val="22"/>
        </w:rPr>
        <w:t>a</w:t>
      </w:r>
      <w:r w:rsidR="001D0E91">
        <w:rPr>
          <w:rFonts w:ascii="Times New Roman" w:hAnsi="Times New Roman" w:cs="Times New Roman"/>
          <w:sz w:val="22"/>
          <w:szCs w:val="22"/>
        </w:rPr>
        <w:t>m</w:t>
      </w:r>
      <w:r w:rsidR="00D91D1F">
        <w:rPr>
          <w:rFonts w:ascii="Times New Roman" w:hAnsi="Times New Roman" w:cs="Times New Roman"/>
          <w:sz w:val="22"/>
          <w:szCs w:val="22"/>
        </w:rPr>
        <w:t xml:space="preserve"> </w:t>
      </w:r>
      <w:r w:rsidR="001D0E91" w:rsidRPr="002344B6">
        <w:rPr>
          <w:rFonts w:ascii="Times New Roman" w:hAnsi="Times New Roman" w:cs="Times New Roman"/>
          <w:sz w:val="22"/>
          <w:szCs w:val="22"/>
        </w:rPr>
        <w:t>iepazin</w:t>
      </w:r>
      <w:r w:rsidR="00EB23B7">
        <w:rPr>
          <w:rFonts w:ascii="Times New Roman" w:hAnsi="Times New Roman" w:cs="Times New Roman"/>
          <w:sz w:val="22"/>
          <w:szCs w:val="22"/>
        </w:rPr>
        <w:t>uš</w:t>
      </w:r>
      <w:r w:rsidR="001D0E91" w:rsidRPr="002344B6">
        <w:rPr>
          <w:rFonts w:ascii="Times New Roman" w:hAnsi="Times New Roman" w:cs="Times New Roman"/>
          <w:sz w:val="22"/>
          <w:szCs w:val="22"/>
        </w:rPr>
        <w:t>i</w:t>
      </w:r>
      <w:r w:rsidR="00E9149A">
        <w:rPr>
          <w:rFonts w:ascii="Times New Roman" w:hAnsi="Times New Roman" w:cs="Times New Roman"/>
          <w:sz w:val="22"/>
          <w:szCs w:val="22"/>
        </w:rPr>
        <w:t>es</w:t>
      </w:r>
      <w:r w:rsidR="00D91D1F">
        <w:rPr>
          <w:rFonts w:ascii="Times New Roman" w:hAnsi="Times New Roman" w:cs="Times New Roman"/>
          <w:sz w:val="22"/>
          <w:szCs w:val="22"/>
        </w:rPr>
        <w:t xml:space="preserve"> </w:t>
      </w:r>
      <w:r w:rsidR="001D0E91" w:rsidRPr="002344B6">
        <w:rPr>
          <w:rFonts w:ascii="Times New Roman" w:hAnsi="Times New Roman" w:cs="Times New Roman"/>
          <w:sz w:val="22"/>
          <w:szCs w:val="22"/>
        </w:rPr>
        <w:t>ar Aktīvu atsavināšanas procedūras un Pirkuma līguma noteikumiem un piekrīt</w:t>
      </w:r>
      <w:r w:rsidR="00EB23B7">
        <w:rPr>
          <w:rFonts w:ascii="Times New Roman" w:hAnsi="Times New Roman" w:cs="Times New Roman"/>
          <w:sz w:val="22"/>
          <w:szCs w:val="22"/>
        </w:rPr>
        <w:t>am</w:t>
      </w:r>
      <w:r w:rsidR="001D0E91" w:rsidRPr="002344B6">
        <w:rPr>
          <w:rFonts w:ascii="Times New Roman" w:hAnsi="Times New Roman" w:cs="Times New Roman"/>
          <w:sz w:val="22"/>
          <w:szCs w:val="22"/>
        </w:rPr>
        <w:t xml:space="preserve"> to</w:t>
      </w:r>
      <w:r w:rsidR="00D35455">
        <w:rPr>
          <w:rFonts w:ascii="Times New Roman" w:hAnsi="Times New Roman" w:cs="Times New Roman"/>
          <w:sz w:val="22"/>
          <w:szCs w:val="22"/>
        </w:rPr>
        <w:t>s</w:t>
      </w:r>
      <w:r w:rsidR="001D0E91" w:rsidRPr="002344B6">
        <w:rPr>
          <w:rFonts w:ascii="Times New Roman" w:hAnsi="Times New Roman" w:cs="Times New Roman"/>
          <w:sz w:val="22"/>
          <w:szCs w:val="22"/>
        </w:rPr>
        <w:t xml:space="preserve"> ievēro</w:t>
      </w:r>
      <w:r w:rsidR="00D35455">
        <w:rPr>
          <w:rFonts w:ascii="Times New Roman" w:hAnsi="Times New Roman" w:cs="Times New Roman"/>
          <w:sz w:val="22"/>
          <w:szCs w:val="22"/>
        </w:rPr>
        <w:t>t</w:t>
      </w:r>
      <w:r w:rsidR="001D0E91">
        <w:rPr>
          <w:rFonts w:ascii="Times New Roman" w:hAnsi="Times New Roman" w:cs="Times New Roman"/>
          <w:sz w:val="22"/>
          <w:szCs w:val="22"/>
        </w:rPr>
        <w:t>;</w:t>
      </w:r>
    </w:p>
    <w:p w14:paraId="238EE85A" w14:textId="052422B9" w:rsidR="00223948" w:rsidRDefault="00EB23B7" w:rsidP="00223948">
      <w:pPr>
        <w:pStyle w:val="ListParagraph"/>
        <w:numPr>
          <w:ilvl w:val="2"/>
          <w:numId w:val="5"/>
        </w:numPr>
        <w:spacing w:after="0" w:line="240" w:lineRule="auto"/>
        <w:ind w:left="284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85A57">
        <w:rPr>
          <w:rFonts w:ascii="Times New Roman" w:hAnsi="Times New Roman" w:cs="Times New Roman"/>
          <w:b/>
          <w:bCs/>
          <w:sz w:val="22"/>
          <w:szCs w:val="22"/>
        </w:rPr>
        <w:t>Apliecin</w:t>
      </w:r>
      <w:r>
        <w:rPr>
          <w:rFonts w:ascii="Times New Roman" w:hAnsi="Times New Roman" w:cs="Times New Roman"/>
          <w:b/>
          <w:bCs/>
          <w:sz w:val="22"/>
          <w:szCs w:val="22"/>
        </w:rPr>
        <w:t>ām</w:t>
      </w:r>
      <w:r w:rsidRPr="00D85A57">
        <w:rPr>
          <w:rFonts w:ascii="Times New Roman" w:hAnsi="Times New Roman" w:cs="Times New Roman"/>
          <w:b/>
          <w:bCs/>
          <w:sz w:val="22"/>
          <w:szCs w:val="22"/>
        </w:rPr>
        <w:t>, ka</w:t>
      </w:r>
      <w:r>
        <w:rPr>
          <w:rFonts w:ascii="Times New Roman" w:hAnsi="Times New Roman" w:cs="Times New Roman"/>
          <w:sz w:val="22"/>
          <w:szCs w:val="22"/>
        </w:rPr>
        <w:t xml:space="preserve"> esam </w:t>
      </w:r>
      <w:r w:rsidRPr="002344B6">
        <w:rPr>
          <w:rFonts w:ascii="Times New Roman" w:hAnsi="Times New Roman" w:cs="Times New Roman"/>
          <w:sz w:val="22"/>
          <w:szCs w:val="22"/>
        </w:rPr>
        <w:t>iepazin</w:t>
      </w:r>
      <w:r>
        <w:rPr>
          <w:rFonts w:ascii="Times New Roman" w:hAnsi="Times New Roman" w:cs="Times New Roman"/>
          <w:sz w:val="22"/>
          <w:szCs w:val="22"/>
        </w:rPr>
        <w:t>uš</w:t>
      </w:r>
      <w:r w:rsidRPr="002344B6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es </w:t>
      </w:r>
      <w:r w:rsidR="000410C6" w:rsidRPr="00DB11DE">
        <w:rPr>
          <w:rFonts w:ascii="Times New Roman" w:hAnsi="Times New Roman" w:cs="Times New Roman"/>
          <w:sz w:val="22"/>
          <w:szCs w:val="22"/>
        </w:rPr>
        <w:t>ar Aktīvu pamatojošajiem dokumentiem, neizvirz</w:t>
      </w:r>
      <w:r>
        <w:rPr>
          <w:rFonts w:ascii="Times New Roman" w:hAnsi="Times New Roman" w:cs="Times New Roman"/>
          <w:sz w:val="22"/>
          <w:szCs w:val="22"/>
        </w:rPr>
        <w:t>ām</w:t>
      </w:r>
      <w:r w:rsidR="000410C6" w:rsidRPr="00DB11DE">
        <w:rPr>
          <w:rFonts w:ascii="Times New Roman" w:hAnsi="Times New Roman" w:cs="Times New Roman"/>
          <w:sz w:val="22"/>
          <w:szCs w:val="22"/>
        </w:rPr>
        <w:t xml:space="preserve"> un apņem</w:t>
      </w:r>
      <w:r>
        <w:rPr>
          <w:rFonts w:ascii="Times New Roman" w:hAnsi="Times New Roman" w:cs="Times New Roman"/>
          <w:sz w:val="22"/>
          <w:szCs w:val="22"/>
        </w:rPr>
        <w:t xml:space="preserve">amies </w:t>
      </w:r>
      <w:r w:rsidR="000410C6" w:rsidRPr="00DB11DE">
        <w:rPr>
          <w:rFonts w:ascii="Times New Roman" w:hAnsi="Times New Roman" w:cs="Times New Roman"/>
          <w:sz w:val="22"/>
          <w:szCs w:val="22"/>
        </w:rPr>
        <w:t>turpmāk neizvirzīt nekādas pretenzijas pret Sabiedrību saistībā ar Aktīv</w:t>
      </w:r>
      <w:r w:rsidR="00EA1922">
        <w:rPr>
          <w:rFonts w:ascii="Times New Roman" w:hAnsi="Times New Roman" w:cs="Times New Roman"/>
          <w:sz w:val="22"/>
          <w:szCs w:val="22"/>
        </w:rPr>
        <w:t>iem</w:t>
      </w:r>
      <w:r w:rsidR="000410C6" w:rsidRPr="00DB11DE">
        <w:rPr>
          <w:rFonts w:ascii="Times New Roman" w:hAnsi="Times New Roman" w:cs="Times New Roman"/>
          <w:sz w:val="22"/>
          <w:szCs w:val="22"/>
        </w:rPr>
        <w:t xml:space="preserve"> </w:t>
      </w:r>
      <w:r w:rsidR="00EA1922">
        <w:rPr>
          <w:rFonts w:ascii="Times New Roman" w:hAnsi="Times New Roman" w:cs="Times New Roman"/>
          <w:sz w:val="22"/>
          <w:szCs w:val="22"/>
        </w:rPr>
        <w:t xml:space="preserve">un to </w:t>
      </w:r>
      <w:r w:rsidR="000410C6" w:rsidRPr="00DB11DE">
        <w:rPr>
          <w:rFonts w:ascii="Times New Roman" w:hAnsi="Times New Roman" w:cs="Times New Roman"/>
          <w:sz w:val="22"/>
          <w:szCs w:val="22"/>
        </w:rPr>
        <w:t xml:space="preserve">vērtību; </w:t>
      </w:r>
    </w:p>
    <w:p w14:paraId="14BC5980" w14:textId="7E15A265" w:rsidR="00067088" w:rsidRDefault="00D91D1F" w:rsidP="00067088">
      <w:pPr>
        <w:pStyle w:val="ListParagraph"/>
        <w:numPr>
          <w:ilvl w:val="2"/>
          <w:numId w:val="5"/>
        </w:numPr>
        <w:spacing w:after="0" w:line="240" w:lineRule="auto"/>
        <w:ind w:left="284" w:right="5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85A57">
        <w:rPr>
          <w:rFonts w:ascii="Times New Roman" w:hAnsi="Times New Roman" w:cs="Times New Roman"/>
          <w:b/>
          <w:bCs/>
          <w:sz w:val="22"/>
          <w:szCs w:val="22"/>
        </w:rPr>
        <w:t>Apliecin</w:t>
      </w:r>
      <w:r w:rsidR="00EB23B7">
        <w:rPr>
          <w:rFonts w:ascii="Times New Roman" w:hAnsi="Times New Roman" w:cs="Times New Roman"/>
          <w:b/>
          <w:bCs/>
          <w:sz w:val="22"/>
          <w:szCs w:val="22"/>
        </w:rPr>
        <w:t>ām</w:t>
      </w:r>
      <w:r w:rsidRPr="00D85A57">
        <w:rPr>
          <w:rFonts w:ascii="Times New Roman" w:hAnsi="Times New Roman" w:cs="Times New Roman"/>
          <w:b/>
          <w:bCs/>
          <w:sz w:val="22"/>
          <w:szCs w:val="22"/>
        </w:rPr>
        <w:t>, 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42C49">
        <w:rPr>
          <w:rFonts w:ascii="Times New Roman" w:hAnsi="Times New Roman" w:cs="Times New Roman"/>
          <w:sz w:val="22"/>
          <w:szCs w:val="22"/>
        </w:rPr>
        <w:t xml:space="preserve">visa </w:t>
      </w:r>
      <w:r w:rsidR="0097030B" w:rsidRPr="00DB11DE">
        <w:rPr>
          <w:rFonts w:ascii="Times New Roman" w:hAnsi="Times New Roman" w:cs="Times New Roman"/>
          <w:sz w:val="22"/>
          <w:szCs w:val="22"/>
        </w:rPr>
        <w:t>informācija un personas dati, kas ir iesniegti Cenu aptauj</w:t>
      </w:r>
      <w:r w:rsidR="00223948">
        <w:rPr>
          <w:rFonts w:ascii="Times New Roman" w:hAnsi="Times New Roman" w:cs="Times New Roman"/>
          <w:sz w:val="22"/>
          <w:szCs w:val="22"/>
        </w:rPr>
        <w:t>ā</w:t>
      </w:r>
      <w:r w:rsidR="0097030B" w:rsidRPr="00DB11DE">
        <w:rPr>
          <w:rFonts w:ascii="Times New Roman" w:hAnsi="Times New Roman" w:cs="Times New Roman"/>
          <w:sz w:val="22"/>
          <w:szCs w:val="22"/>
        </w:rPr>
        <w:t xml:space="preserve">, ir patiesi </w:t>
      </w:r>
      <w:r w:rsidR="00223948">
        <w:rPr>
          <w:rFonts w:ascii="Times New Roman" w:hAnsi="Times New Roman" w:cs="Times New Roman"/>
          <w:sz w:val="22"/>
          <w:szCs w:val="22"/>
        </w:rPr>
        <w:t>un pilnīgi</w:t>
      </w:r>
      <w:r w:rsidR="003B279C">
        <w:rPr>
          <w:rFonts w:ascii="Times New Roman" w:hAnsi="Times New Roman" w:cs="Times New Roman"/>
          <w:sz w:val="22"/>
          <w:szCs w:val="22"/>
        </w:rPr>
        <w:t xml:space="preserve"> un</w:t>
      </w:r>
      <w:r w:rsidR="003B279C" w:rsidRPr="003B279C">
        <w:rPr>
          <w:rFonts w:ascii="Times New Roman" w:hAnsi="Times New Roman" w:cs="Times New Roman"/>
          <w:sz w:val="22"/>
          <w:szCs w:val="22"/>
        </w:rPr>
        <w:t xml:space="preserve"> </w:t>
      </w:r>
      <w:r w:rsidR="000949FD">
        <w:rPr>
          <w:rFonts w:ascii="Times New Roman" w:hAnsi="Times New Roman" w:cs="Times New Roman"/>
          <w:sz w:val="22"/>
          <w:szCs w:val="22"/>
        </w:rPr>
        <w:t>apliecin</w:t>
      </w:r>
      <w:r w:rsidR="00EB23B7">
        <w:rPr>
          <w:rFonts w:ascii="Times New Roman" w:hAnsi="Times New Roman" w:cs="Times New Roman"/>
          <w:sz w:val="22"/>
          <w:szCs w:val="22"/>
        </w:rPr>
        <w:t>ām</w:t>
      </w:r>
      <w:r w:rsidR="000949FD">
        <w:rPr>
          <w:rFonts w:ascii="Times New Roman" w:hAnsi="Times New Roman" w:cs="Times New Roman"/>
          <w:sz w:val="22"/>
          <w:szCs w:val="22"/>
        </w:rPr>
        <w:t xml:space="preserve"> </w:t>
      </w:r>
      <w:r w:rsidR="003B279C" w:rsidRPr="000E2C1B">
        <w:rPr>
          <w:rFonts w:ascii="Times New Roman" w:hAnsi="Times New Roman" w:cs="Times New Roman"/>
          <w:sz w:val="22"/>
          <w:szCs w:val="22"/>
        </w:rPr>
        <w:t>naudas līdzekļu izcelsmes likumīb</w:t>
      </w:r>
      <w:r w:rsidR="003B279C">
        <w:rPr>
          <w:rFonts w:ascii="Times New Roman" w:hAnsi="Times New Roman" w:cs="Times New Roman"/>
          <w:sz w:val="22"/>
          <w:szCs w:val="22"/>
        </w:rPr>
        <w:t>u</w:t>
      </w:r>
      <w:r w:rsidR="009A70F9">
        <w:rPr>
          <w:rFonts w:ascii="Times New Roman" w:hAnsi="Times New Roman" w:cs="Times New Roman"/>
          <w:sz w:val="22"/>
          <w:szCs w:val="22"/>
        </w:rPr>
        <w:t>.</w:t>
      </w:r>
    </w:p>
    <w:p w14:paraId="10A45807" w14:textId="5461C72B" w:rsidR="004E4128" w:rsidRPr="00F772E6" w:rsidRDefault="004E4128" w:rsidP="00F772E6">
      <w:pPr>
        <w:pStyle w:val="ListParagraph"/>
        <w:numPr>
          <w:ilvl w:val="0"/>
          <w:numId w:val="5"/>
        </w:numPr>
        <w:autoSpaceDN w:val="0"/>
        <w:spacing w:after="0" w:line="240" w:lineRule="auto"/>
        <w:ind w:left="2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772E6">
        <w:rPr>
          <w:rFonts w:ascii="Times New Roman" w:hAnsi="Times New Roman" w:cs="Times New Roman"/>
          <w:b/>
          <w:bCs/>
          <w:sz w:val="22"/>
          <w:szCs w:val="22"/>
        </w:rPr>
        <w:t xml:space="preserve">Apliecinām, ka </w:t>
      </w:r>
      <w:r w:rsidRPr="00F772E6">
        <w:rPr>
          <w:rFonts w:ascii="Times New Roman" w:hAnsi="Times New Roman" w:cs="Times New Roman"/>
          <w:sz w:val="22"/>
          <w:szCs w:val="22"/>
        </w:rPr>
        <w:t>izteiktais Cenu piedāvājums ir spēkā _____ mēnešus no šī Cenu piedāvājuma parakstīšanas brīža.</w:t>
      </w:r>
    </w:p>
    <w:p w14:paraId="1E3D7E77" w14:textId="77777777" w:rsidR="009A70F9" w:rsidRPr="004E4128" w:rsidRDefault="009A70F9" w:rsidP="00BE7F9F">
      <w:pPr>
        <w:pStyle w:val="ListParagraph"/>
        <w:spacing w:after="0" w:line="240" w:lineRule="auto"/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p w14:paraId="2556D662" w14:textId="5B1BD2C8" w:rsidR="00A049AA" w:rsidRPr="00E214FD" w:rsidRDefault="009A70F9" w:rsidP="00E214FD">
      <w:pPr>
        <w:spacing w:after="0" w:line="240" w:lineRule="auto"/>
        <w:ind w:right="57"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11D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F499E" w:rsidRPr="00DB11DE">
        <w:rPr>
          <w:rFonts w:ascii="Times New Roman" w:hAnsi="Times New Roman" w:cs="Times New Roman"/>
          <w:b/>
          <w:bCs/>
          <w:sz w:val="22"/>
          <w:szCs w:val="22"/>
        </w:rPr>
        <w:t xml:space="preserve">esniedzot šo Piedāvājumu Cenu aptaujā, </w:t>
      </w:r>
      <w:r w:rsidR="00B02CF7" w:rsidRPr="00DB11DE">
        <w:rPr>
          <w:rFonts w:ascii="Times New Roman" w:hAnsi="Times New Roman" w:cs="Times New Roman"/>
          <w:b/>
          <w:bCs/>
          <w:sz w:val="22"/>
          <w:szCs w:val="22"/>
        </w:rPr>
        <w:t>piekrīt</w:t>
      </w:r>
      <w:r w:rsidR="00EB23B7">
        <w:rPr>
          <w:rFonts w:ascii="Times New Roman" w:hAnsi="Times New Roman" w:cs="Times New Roman"/>
          <w:b/>
          <w:bCs/>
          <w:sz w:val="22"/>
          <w:szCs w:val="22"/>
        </w:rPr>
        <w:t>am</w:t>
      </w:r>
      <w:r w:rsidRPr="00DB11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>iegādāties norādīto</w:t>
      </w:r>
      <w:r w:rsidR="00042C49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 xml:space="preserve"> Sabiedrības Aktīvu</w:t>
      </w:r>
      <w:r w:rsidRPr="00DB11DE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 xml:space="preserve"> par augstāk </w:t>
      </w:r>
      <w:r w:rsidR="002E271D">
        <w:rPr>
          <w:rFonts w:ascii="Times New Roman" w:hAnsi="Times New Roman" w:cs="Times New Roman"/>
          <w:b/>
          <w:bCs/>
          <w:sz w:val="22"/>
          <w:szCs w:val="22"/>
        </w:rPr>
        <w:t>no</w:t>
      </w:r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>rādīto cenu EUR (</w:t>
      </w:r>
      <w:proofErr w:type="spellStart"/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>euro</w:t>
      </w:r>
      <w:proofErr w:type="spellEnd"/>
      <w:r w:rsidR="00742D6B" w:rsidRPr="00DB11D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DB11D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9C68E62" w14:textId="77777777" w:rsidR="00042C49" w:rsidRDefault="00042C49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</w:p>
    <w:p w14:paraId="31A0EE27" w14:textId="16D9BA23" w:rsidR="003B3180" w:rsidRPr="00722480" w:rsidRDefault="00CC1061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D85A57">
        <w:rPr>
          <w:rFonts w:ascii="Times New Roman" w:hAnsi="Times New Roman" w:cs="Times New Roman"/>
          <w:sz w:val="22"/>
          <w:szCs w:val="22"/>
        </w:rPr>
        <w:t>Juridiskas personas nosaukums/fiziskas personas vārds, uzvārds</w:t>
      </w:r>
      <w:r w:rsidR="00EB00D7">
        <w:rPr>
          <w:rFonts w:ascii="Times New Roman" w:hAnsi="Times New Roman" w:cs="Times New Roman"/>
          <w:sz w:val="22"/>
          <w:szCs w:val="22"/>
        </w:rPr>
        <w:t>: _________</w:t>
      </w:r>
      <w:r w:rsidR="003B3180"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="003B3180"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="003B3180"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FBF2D20" w14:textId="04CD55C0" w:rsidR="003B3180" w:rsidRPr="00DB11DE" w:rsidRDefault="00D665C8" w:rsidP="00DB11DE">
      <w:pPr>
        <w:pStyle w:val="NoSpacing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43E3D" w:rsidRPr="00D85A57">
        <w:rPr>
          <w:rFonts w:ascii="Times New Roman" w:hAnsi="Times New Roman"/>
        </w:rPr>
        <w:t>Juridiskas personas reģistrācijas Nr./fiziskas personas kods</w:t>
      </w:r>
      <w:r w:rsidR="00843E3D">
        <w:rPr>
          <w:rFonts w:ascii="Times New Roman" w:hAnsi="Times New Roman"/>
        </w:rPr>
        <w:t xml:space="preserve">: </w:t>
      </w:r>
      <w:r w:rsidR="003B3180" w:rsidRPr="00722480">
        <w:rPr>
          <w:rFonts w:ascii="Times New Roman" w:hAnsi="Times New Roman"/>
        </w:rPr>
        <w:t xml:space="preserve"> </w:t>
      </w:r>
      <w:r w:rsidR="000949FD">
        <w:rPr>
          <w:rFonts w:ascii="Times New Roman" w:hAnsi="Times New Roman"/>
        </w:rPr>
        <w:t>___</w:t>
      </w:r>
      <w:r w:rsidR="00EB00D7">
        <w:rPr>
          <w:rFonts w:ascii="Times New Roman" w:hAnsi="Times New Roman"/>
        </w:rPr>
        <w:t>_________</w:t>
      </w:r>
      <w:r w:rsidR="00EB00D7" w:rsidRPr="00722480">
        <w:rPr>
          <w:rFonts w:ascii="Times New Roman" w:hAnsi="Times New Roman"/>
          <w:u w:val="single"/>
        </w:rPr>
        <w:tab/>
      </w:r>
      <w:r w:rsidR="00EB00D7" w:rsidRPr="00722480">
        <w:rPr>
          <w:rFonts w:ascii="Times New Roman" w:hAnsi="Times New Roman"/>
          <w:u w:val="single"/>
        </w:rPr>
        <w:tab/>
      </w:r>
      <w:r w:rsidR="00EB00D7" w:rsidRPr="00722480">
        <w:rPr>
          <w:rFonts w:ascii="Times New Roman" w:hAnsi="Times New Roman"/>
          <w:u w:val="single"/>
        </w:rPr>
        <w:tab/>
      </w:r>
    </w:p>
    <w:p w14:paraId="6BAAF58F" w14:textId="3EE926C1" w:rsidR="00956D9B" w:rsidRDefault="003B3180" w:rsidP="00956D9B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  <w:u w:val="single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Biroja adrese: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="00956D9B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051DCE2" w14:textId="71DBA259" w:rsidR="003B3180" w:rsidRPr="00722480" w:rsidRDefault="003B3180" w:rsidP="00D665C8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>Kontaktpersona</w:t>
      </w:r>
      <w:r w:rsidR="00D665C8">
        <w:rPr>
          <w:rFonts w:ascii="Times New Roman" w:hAnsi="Times New Roman" w:cs="Times New Roman"/>
          <w:sz w:val="22"/>
          <w:szCs w:val="22"/>
        </w:rPr>
        <w:t xml:space="preserve"> </w:t>
      </w:r>
      <w:r w:rsidR="00D665C8" w:rsidRPr="00722480">
        <w:rPr>
          <w:rFonts w:ascii="Times New Roman" w:hAnsi="Times New Roman" w:cs="Times New Roman"/>
          <w:sz w:val="22"/>
          <w:szCs w:val="22"/>
        </w:rPr>
        <w:t>(Vārds, Uzvārds, amats)</w:t>
      </w:r>
      <w:r w:rsidR="00D665C8">
        <w:rPr>
          <w:rFonts w:ascii="Times New Roman" w:hAnsi="Times New Roman" w:cs="Times New Roman"/>
          <w:sz w:val="22"/>
          <w:szCs w:val="22"/>
        </w:rPr>
        <w:t xml:space="preserve">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E259180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Telefons: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3D952E6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E-pasta adrese: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1A11B5D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Nodokļu maksātāja reģistrācijas Nr.: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84604C7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Banka: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7785304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Kods: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3C92788" w14:textId="77777777" w:rsidR="003B3180" w:rsidRPr="00722480" w:rsidRDefault="003B3180" w:rsidP="003B3180">
      <w:pPr>
        <w:spacing w:after="0" w:line="24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722480">
        <w:rPr>
          <w:rFonts w:ascii="Times New Roman" w:hAnsi="Times New Roman" w:cs="Times New Roman"/>
          <w:sz w:val="22"/>
          <w:szCs w:val="22"/>
        </w:rPr>
        <w:t xml:space="preserve">Konts: </w:t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248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2C85035" w14:textId="77777777" w:rsidR="00D665C8" w:rsidRDefault="00D665C8" w:rsidP="00D45ADA">
      <w:pPr>
        <w:pStyle w:val="NoSpacing"/>
        <w:rPr>
          <w:rFonts w:ascii="Times New Roman" w:hAnsi="Times New Roman"/>
        </w:rPr>
      </w:pPr>
    </w:p>
    <w:p w14:paraId="60024738" w14:textId="63E712C7" w:rsidR="00D45ADA" w:rsidRPr="00D85A57" w:rsidRDefault="00D45ADA" w:rsidP="00D45ADA">
      <w:pPr>
        <w:pStyle w:val="NoSpacing"/>
        <w:rPr>
          <w:rFonts w:ascii="Times New Roman" w:hAnsi="Times New Roman"/>
        </w:rPr>
      </w:pPr>
      <w:r w:rsidRPr="00D85A57">
        <w:rPr>
          <w:rFonts w:ascii="Times New Roman" w:hAnsi="Times New Roman"/>
        </w:rPr>
        <w:t>___________________________________________      ___________________________________</w:t>
      </w:r>
    </w:p>
    <w:p w14:paraId="527329B3" w14:textId="0FEBACB6" w:rsidR="00D45ADA" w:rsidRPr="00D85A57" w:rsidRDefault="00D45ADA" w:rsidP="00D45ADA">
      <w:pPr>
        <w:pStyle w:val="NoSpacing"/>
        <w:ind w:firstLine="720"/>
        <w:jc w:val="both"/>
        <w:rPr>
          <w:rFonts w:ascii="Times New Roman" w:hAnsi="Times New Roman"/>
        </w:rPr>
      </w:pPr>
      <w:r w:rsidRPr="00D85A57">
        <w:rPr>
          <w:rFonts w:ascii="Times New Roman" w:hAnsi="Times New Roman"/>
        </w:rPr>
        <w:t xml:space="preserve">Vārds, Uzvārds, Ieņemamais amats </w:t>
      </w:r>
      <w:r w:rsidRPr="00D85A57"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  <w:t xml:space="preserve">Paraksts </w:t>
      </w:r>
      <w:r w:rsidR="00294204"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>paraksta atšifrējums</w:t>
      </w:r>
      <w:r w:rsidR="00E2510D"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 xml:space="preserve"> </w:t>
      </w:r>
    </w:p>
    <w:p w14:paraId="385EFA53" w14:textId="77777777" w:rsidR="00D45ADA" w:rsidRDefault="00D45ADA" w:rsidP="00D45ADA">
      <w:pPr>
        <w:jc w:val="both"/>
        <w:rPr>
          <w:rFonts w:ascii="Times New Roman" w:hAnsi="Times New Roman" w:cs="Times New Roman"/>
        </w:rPr>
      </w:pPr>
    </w:p>
    <w:p w14:paraId="4DC84319" w14:textId="77777777" w:rsidR="005D055F" w:rsidRPr="007B20E2" w:rsidRDefault="005D055F" w:rsidP="00D45A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56CEA4" w14:textId="77777777" w:rsidR="005D055F" w:rsidRPr="007B20E2" w:rsidRDefault="005D055F" w:rsidP="005D055F">
      <w:pPr>
        <w:numPr>
          <w:ilvl w:val="0"/>
          <w:numId w:val="16"/>
        </w:numPr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iCs/>
          <w:sz w:val="22"/>
          <w:szCs w:val="22"/>
        </w:rPr>
      </w:pPr>
      <w:r w:rsidRPr="007B20E2">
        <w:rPr>
          <w:rFonts w:ascii="Times New Roman" w:hAnsi="Times New Roman" w:cs="Times New Roman"/>
          <w:i/>
          <w:iCs/>
          <w:sz w:val="22"/>
          <w:szCs w:val="22"/>
        </w:rPr>
        <w:t>pielikums</w:t>
      </w:r>
    </w:p>
    <w:p w14:paraId="4EEB6AF3" w14:textId="77777777" w:rsidR="002D60F9" w:rsidRPr="009E60B0" w:rsidRDefault="002D60F9" w:rsidP="009E60B0">
      <w:pPr>
        <w:spacing w:after="0" w:line="240" w:lineRule="auto"/>
        <w:ind w:left="360" w:right="-1"/>
        <w:jc w:val="right"/>
        <w:rPr>
          <w:rFonts w:ascii="Times New Roman" w:hAnsi="Times New Roman" w:cs="Times New Roman"/>
          <w:i/>
          <w:iCs/>
        </w:rPr>
      </w:pPr>
      <w:r w:rsidRPr="009E60B0">
        <w:rPr>
          <w:rFonts w:ascii="Times New Roman" w:hAnsi="Times New Roman" w:cs="Times New Roman"/>
          <w:i/>
          <w:iCs/>
        </w:rPr>
        <w:t xml:space="preserve">pie SIA </w:t>
      </w:r>
      <w:r w:rsidRPr="009E60B0">
        <w:rPr>
          <w:rFonts w:ascii="Times New Roman" w:hAnsi="Times New Roman" w:cs="Times New Roman"/>
          <w:bCs/>
          <w:i/>
          <w:iCs/>
          <w:color w:val="262626"/>
        </w:rPr>
        <w:t>"</w:t>
      </w:r>
      <w:r w:rsidRPr="009E60B0">
        <w:rPr>
          <w:rFonts w:ascii="Times New Roman" w:hAnsi="Times New Roman" w:cs="Times New Roman"/>
          <w:i/>
          <w:iCs/>
          <w:sz w:val="22"/>
          <w:szCs w:val="22"/>
        </w:rPr>
        <w:t>EAST-WEST TRANSIT</w:t>
      </w:r>
      <w:r w:rsidRPr="009E60B0">
        <w:rPr>
          <w:rFonts w:ascii="Times New Roman" w:hAnsi="Times New Roman" w:cs="Times New Roman"/>
          <w:bCs/>
          <w:i/>
          <w:iCs/>
          <w:color w:val="262626"/>
        </w:rPr>
        <w:t>"</w:t>
      </w:r>
    </w:p>
    <w:p w14:paraId="3872B93B" w14:textId="77777777" w:rsidR="002D60F9" w:rsidRPr="009E60B0" w:rsidRDefault="002D60F9" w:rsidP="009E60B0">
      <w:pPr>
        <w:spacing w:after="0" w:line="240" w:lineRule="auto"/>
        <w:ind w:left="360" w:right="-1"/>
        <w:jc w:val="right"/>
        <w:rPr>
          <w:rFonts w:ascii="Times New Roman" w:hAnsi="Times New Roman" w:cs="Times New Roman"/>
          <w:i/>
          <w:iCs/>
        </w:rPr>
      </w:pPr>
      <w:r w:rsidRPr="009E60B0">
        <w:rPr>
          <w:rFonts w:ascii="Times New Roman" w:hAnsi="Times New Roman" w:cs="Times New Roman"/>
          <w:bCs/>
          <w:i/>
          <w:iCs/>
          <w:color w:val="262626"/>
        </w:rPr>
        <w:t>Reģistrācijas Nr.</w:t>
      </w:r>
      <w:r w:rsidRPr="009E60B0">
        <w:rPr>
          <w:rFonts w:ascii="Times New Roman" w:hAnsi="Times New Roman" w:cs="Times New Roman"/>
          <w:i/>
          <w:iCs/>
          <w:sz w:val="22"/>
          <w:szCs w:val="22"/>
        </w:rPr>
        <w:t>40003295522</w:t>
      </w:r>
    </w:p>
    <w:p w14:paraId="2438D4D1" w14:textId="14D76511" w:rsidR="002D60F9" w:rsidRPr="009E60B0" w:rsidRDefault="002D60F9" w:rsidP="009E60B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iCs/>
        </w:rPr>
      </w:pPr>
      <w:r w:rsidRPr="009E60B0">
        <w:rPr>
          <w:rFonts w:ascii="Times New Roman" w:hAnsi="Times New Roman" w:cs="Times New Roman"/>
          <w:i/>
          <w:iCs/>
        </w:rPr>
        <w:t xml:space="preserve">Mantas atsavināšanas  noteikumiem </w:t>
      </w:r>
    </w:p>
    <w:p w14:paraId="109323F6" w14:textId="77777777" w:rsidR="00E2510D" w:rsidRPr="009E60B0" w:rsidRDefault="00E2510D" w:rsidP="00E2510D">
      <w:pPr>
        <w:pStyle w:val="NoSpacing"/>
        <w:ind w:right="57"/>
        <w:jc w:val="left"/>
        <w:rPr>
          <w:rFonts w:ascii="Times New Roman" w:hAnsi="Times New Roman"/>
          <w:b/>
        </w:rPr>
      </w:pPr>
    </w:p>
    <w:p w14:paraId="45B233D2" w14:textId="026B1316" w:rsidR="005D055F" w:rsidRPr="009E60B0" w:rsidRDefault="005D055F" w:rsidP="007B20E2">
      <w:pPr>
        <w:spacing w:after="0"/>
        <w:ind w:left="57" w:right="57"/>
        <w:jc w:val="center"/>
        <w:rPr>
          <w:rFonts w:ascii="Times New Roman" w:hAnsi="Times New Roman" w:cs="Times New Roman"/>
          <w:b/>
          <w:bCs/>
          <w:color w:val="262626"/>
          <w:sz w:val="22"/>
          <w:szCs w:val="22"/>
        </w:rPr>
      </w:pPr>
      <w:r w:rsidRPr="009E60B0">
        <w:rPr>
          <w:rFonts w:ascii="Times New Roman" w:hAnsi="Times New Roman" w:cs="Times New Roman"/>
          <w:b/>
          <w:bCs/>
          <w:sz w:val="22"/>
          <w:szCs w:val="22"/>
        </w:rPr>
        <w:t xml:space="preserve">Sabiedrības ar ierobežotu atbildību </w:t>
      </w:r>
      <w:r w:rsidRPr="009E60B0">
        <w:rPr>
          <w:rFonts w:ascii="Times New Roman" w:hAnsi="Times New Roman" w:cs="Times New Roman"/>
          <w:b/>
          <w:bCs/>
          <w:color w:val="262626"/>
          <w:sz w:val="22"/>
          <w:szCs w:val="22"/>
        </w:rPr>
        <w:t>"</w:t>
      </w:r>
      <w:r w:rsidR="006006FE" w:rsidRPr="009E60B0">
        <w:rPr>
          <w:rFonts w:ascii="Times New Roman" w:hAnsi="Times New Roman" w:cs="Times New Roman"/>
          <w:b/>
          <w:bCs/>
          <w:sz w:val="22"/>
          <w:szCs w:val="22"/>
        </w:rPr>
        <w:t xml:space="preserve"> EAST-WEST TRANSIT</w:t>
      </w:r>
      <w:r w:rsidR="006006FE" w:rsidRPr="009E60B0" w:rsidDel="006006FE">
        <w:rPr>
          <w:rFonts w:ascii="Times New Roman" w:hAnsi="Times New Roman" w:cs="Times New Roman"/>
          <w:b/>
          <w:bCs/>
          <w:color w:val="262626"/>
          <w:sz w:val="22"/>
          <w:szCs w:val="22"/>
        </w:rPr>
        <w:t xml:space="preserve"> </w:t>
      </w:r>
      <w:r w:rsidRPr="009E60B0">
        <w:rPr>
          <w:rFonts w:ascii="Times New Roman" w:hAnsi="Times New Roman" w:cs="Times New Roman"/>
          <w:b/>
          <w:bCs/>
          <w:color w:val="262626"/>
          <w:sz w:val="22"/>
          <w:szCs w:val="22"/>
        </w:rPr>
        <w:t>"</w:t>
      </w:r>
    </w:p>
    <w:p w14:paraId="62AE3E63" w14:textId="6FDE7B65" w:rsidR="006006FE" w:rsidRPr="009E60B0" w:rsidRDefault="00091022" w:rsidP="007B20E2">
      <w:pPr>
        <w:pStyle w:val="NoSpacing"/>
        <w:ind w:left="57" w:right="57"/>
        <w:jc w:val="center"/>
        <w:rPr>
          <w:rFonts w:ascii="Times New Roman" w:hAnsi="Times New Roman"/>
          <w:i/>
          <w:iCs/>
        </w:rPr>
      </w:pPr>
      <w:r w:rsidRPr="009E60B0">
        <w:rPr>
          <w:rFonts w:ascii="Times New Roman" w:hAnsi="Times New Roman"/>
          <w:i/>
          <w:iCs/>
        </w:rPr>
        <w:t xml:space="preserve">Reģistrācijas Nr. </w:t>
      </w:r>
      <w:r w:rsidR="006006FE" w:rsidRPr="009E60B0">
        <w:rPr>
          <w:rFonts w:ascii="Times New Roman" w:hAnsi="Times New Roman"/>
        </w:rPr>
        <w:t>40003295522</w:t>
      </w:r>
    </w:p>
    <w:p w14:paraId="13837928" w14:textId="7BA0C77A" w:rsidR="00091022" w:rsidRPr="007B20E2" w:rsidRDefault="00E2510D" w:rsidP="007B20E2">
      <w:pPr>
        <w:pStyle w:val="NoSpacing"/>
        <w:ind w:left="57" w:right="57"/>
        <w:jc w:val="center"/>
        <w:rPr>
          <w:rFonts w:ascii="Times New Roman" w:hAnsi="Times New Roman"/>
          <w:i/>
          <w:iCs/>
        </w:rPr>
      </w:pPr>
      <w:r w:rsidRPr="009E60B0">
        <w:rPr>
          <w:rFonts w:ascii="Times New Roman" w:hAnsi="Times New Roman"/>
          <w:i/>
          <w:iCs/>
        </w:rPr>
        <w:t xml:space="preserve">Juridiskā adrese: </w:t>
      </w:r>
      <w:r w:rsidR="006006FE" w:rsidRPr="009E60B0">
        <w:rPr>
          <w:rFonts w:ascii="Times New Roman" w:hAnsi="Times New Roman"/>
          <w:sz w:val="24"/>
          <w:szCs w:val="24"/>
          <w:lang w:bidi="lv-LV"/>
        </w:rPr>
        <w:t>Lubānas iela 66, Rīga, LV-1073</w:t>
      </w:r>
    </w:p>
    <w:p w14:paraId="445D3A14" w14:textId="77777777" w:rsidR="00091022" w:rsidRPr="007B20E2" w:rsidRDefault="00091022" w:rsidP="00091022">
      <w:pPr>
        <w:ind w:left="57" w:right="-1"/>
        <w:jc w:val="center"/>
        <w:rPr>
          <w:rFonts w:ascii="Times New Roman" w:hAnsi="Times New Roman" w:cs="Times New Roman"/>
          <w:b/>
          <w:bCs/>
          <w:i/>
          <w:iCs/>
          <w:color w:val="262626"/>
          <w:sz w:val="22"/>
          <w:szCs w:val="22"/>
        </w:rPr>
      </w:pPr>
    </w:p>
    <w:p w14:paraId="2DFD1925" w14:textId="36FD4E52" w:rsidR="00D55A2A" w:rsidRPr="00D85A57" w:rsidRDefault="00371AE7" w:rsidP="007B20E2">
      <w:pPr>
        <w:spacing w:after="0"/>
        <w:ind w:lef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62626"/>
          <w:sz w:val="22"/>
          <w:szCs w:val="22"/>
        </w:rPr>
        <w:t xml:space="preserve">CENU APTAUJAS DALĪBNIEKU REĢISTRS </w:t>
      </w:r>
    </w:p>
    <w:p w14:paraId="11083B40" w14:textId="3E9BD52D" w:rsidR="00D55A2A" w:rsidRPr="007B20E2" w:rsidRDefault="00D55A2A" w:rsidP="00D55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2410"/>
        <w:gridCol w:w="4677"/>
        <w:gridCol w:w="1560"/>
      </w:tblGrid>
      <w:tr w:rsidR="0043455B" w:rsidRPr="00822791" w14:paraId="715A6708" w14:textId="2E9D423D" w:rsidTr="007B20E2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FA12F8" w14:textId="30A9D586" w:rsidR="0043455B" w:rsidRPr="00822791" w:rsidRDefault="0043455B" w:rsidP="00142F6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Kārtas Nr.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35D24" w14:textId="77777777" w:rsidR="00772E48" w:rsidRDefault="00772E48" w:rsidP="00E71A5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F925A8" w14:textId="035CDE28" w:rsidR="0043455B" w:rsidRDefault="0043455B" w:rsidP="00E71A5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Dalībnieka n</w:t>
            </w:r>
            <w:r w:rsidRPr="00DB11DE">
              <w:rPr>
                <w:rFonts w:ascii="Times New Roman" w:hAnsi="Times New Roman"/>
                <w:b/>
                <w:bCs/>
              </w:rPr>
              <w:t>osaukums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8B67A15" w14:textId="48D5212F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ACA38" w14:textId="77777777" w:rsidR="00DD505D" w:rsidRDefault="00DD505D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64D49DD" w14:textId="5F40DA6E" w:rsidR="0043455B" w:rsidRDefault="0043455B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Reģistrācijas </w:t>
            </w:r>
            <w:r w:rsidR="00DD505D">
              <w:rPr>
                <w:rFonts w:ascii="Times New Roman" w:hAnsi="Times New Roman"/>
                <w:b/>
                <w:bCs/>
              </w:rPr>
              <w:t>numurs/fiziskās personas kods</w:t>
            </w:r>
          </w:p>
          <w:p w14:paraId="669EB388" w14:textId="0128FD9C" w:rsidR="0043455B" w:rsidRPr="00DB11DE" w:rsidRDefault="000E6E2D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</w:t>
            </w:r>
            <w:r w:rsidR="0043455B">
              <w:rPr>
                <w:rFonts w:ascii="Times New Roman" w:hAnsi="Times New Roman"/>
                <w:b/>
                <w:bCs/>
              </w:rPr>
              <w:t>uridiskā</w:t>
            </w:r>
            <w:r w:rsidR="00DD505D">
              <w:rPr>
                <w:rFonts w:ascii="Times New Roman" w:hAnsi="Times New Roman"/>
                <w:b/>
                <w:bCs/>
              </w:rPr>
              <w:t>/deklarētā</w:t>
            </w:r>
            <w:r w:rsidR="0043455B">
              <w:rPr>
                <w:rFonts w:ascii="Times New Roman" w:hAnsi="Times New Roman"/>
                <w:b/>
                <w:bCs/>
              </w:rPr>
              <w:t xml:space="preserve"> adrese, bankas rekvizīti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65F1" w14:textId="77777777" w:rsidR="0043455B" w:rsidRDefault="0043455B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CB6F4" w14:textId="77777777" w:rsidR="00772E48" w:rsidRDefault="00DD505D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Kontakti</w:t>
            </w:r>
          </w:p>
          <w:p w14:paraId="72D936A7" w14:textId="77777777" w:rsidR="00E2510D" w:rsidRDefault="000E6E2D" w:rsidP="00091022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  <w:r w:rsidRPr="007B20E2">
              <w:rPr>
                <w:rFonts w:ascii="Times New Roman" w:hAnsi="Times New Roman"/>
                <w:i/>
                <w:iCs/>
              </w:rPr>
              <w:t xml:space="preserve">telefona Nr., </w:t>
            </w:r>
          </w:p>
          <w:p w14:paraId="6202EB8F" w14:textId="12129F41" w:rsidR="000E6E2D" w:rsidRDefault="000E6E2D" w:rsidP="00091022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7B20E2">
              <w:rPr>
                <w:rFonts w:ascii="Times New Roman" w:hAnsi="Times New Roman"/>
                <w:i/>
                <w:iCs/>
              </w:rPr>
              <w:t>e-pasts</w:t>
            </w:r>
            <w:r w:rsidR="00E2510D">
              <w:rPr>
                <w:rFonts w:ascii="Times New Roman" w:hAnsi="Times New Roman"/>
                <w:i/>
                <w:iCs/>
              </w:rPr>
              <w:t>/</w:t>
            </w:r>
          </w:p>
        </w:tc>
      </w:tr>
      <w:tr w:rsidR="0043455B" w:rsidRPr="00822791" w14:paraId="001E49F9" w14:textId="568011F1" w:rsidTr="007B20E2">
        <w:tc>
          <w:tcPr>
            <w:tcW w:w="848" w:type="dxa"/>
            <w:tcBorders>
              <w:left w:val="single" w:sz="2" w:space="0" w:color="000000"/>
            </w:tcBorders>
          </w:tcPr>
          <w:p w14:paraId="21A92BBB" w14:textId="65A09DC3" w:rsidR="0043455B" w:rsidRPr="00822791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1F38D" w14:textId="00A2664A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8140" w14:textId="0AB495B0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14:paraId="0A3D1F73" w14:textId="77777777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43455B" w:rsidRPr="00822791" w14:paraId="795E3DEC" w14:textId="0AA1AD72" w:rsidTr="007B20E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70807EFD" w14:textId="2954196E" w:rsidR="0043455B" w:rsidRPr="00822791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021C" w14:textId="7BF3A4AD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25F49" w14:textId="77777777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A901" w14:textId="77777777" w:rsidR="0043455B" w:rsidRPr="00DB11DE" w:rsidRDefault="0043455B" w:rsidP="00E71A5A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14:paraId="7CC83CBE" w14:textId="77777777" w:rsidR="00C74BB7" w:rsidRDefault="00C74BB7" w:rsidP="00B028D1">
      <w:pPr>
        <w:rPr>
          <w:rFonts w:ascii="Times New Roman" w:hAnsi="Times New Roman" w:cs="Times New Roman"/>
        </w:rPr>
      </w:pPr>
    </w:p>
    <w:p w14:paraId="3BC60640" w14:textId="77777777" w:rsidR="00B028D1" w:rsidRPr="007B20E2" w:rsidRDefault="00B028D1" w:rsidP="00B028D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32AD794" w14:textId="4C828A34" w:rsidR="00B028D1" w:rsidRPr="00E2510D" w:rsidRDefault="00B028D1" w:rsidP="00B028D1">
      <w:pPr>
        <w:pStyle w:val="NoSpacing"/>
        <w:jc w:val="left"/>
        <w:rPr>
          <w:rFonts w:ascii="Times New Roman" w:hAnsi="Times New Roman"/>
          <w:b/>
          <w:bCs/>
        </w:rPr>
      </w:pPr>
      <w:r w:rsidRPr="00E2510D">
        <w:rPr>
          <w:rFonts w:ascii="Times New Roman" w:hAnsi="Times New Roman"/>
          <w:b/>
          <w:bCs/>
        </w:rPr>
        <w:t>Cenu aptaujas komisijas</w:t>
      </w:r>
      <w:r w:rsidR="001742F1" w:rsidRPr="00E2510D">
        <w:rPr>
          <w:rFonts w:ascii="Times New Roman" w:hAnsi="Times New Roman"/>
          <w:b/>
          <w:bCs/>
        </w:rPr>
        <w:t xml:space="preserve"> </w:t>
      </w:r>
      <w:r w:rsidR="0062799C" w:rsidRPr="00E2510D">
        <w:rPr>
          <w:rFonts w:ascii="Times New Roman" w:hAnsi="Times New Roman"/>
          <w:b/>
          <w:bCs/>
        </w:rPr>
        <w:t>locek</w:t>
      </w:r>
      <w:r w:rsidR="00C364A1" w:rsidRPr="00E2510D">
        <w:rPr>
          <w:rFonts w:ascii="Times New Roman" w:hAnsi="Times New Roman"/>
          <w:b/>
          <w:bCs/>
        </w:rPr>
        <w:t>ļ</w:t>
      </w:r>
      <w:r w:rsidR="0062799C" w:rsidRPr="00E2510D">
        <w:rPr>
          <w:rFonts w:ascii="Times New Roman" w:hAnsi="Times New Roman"/>
          <w:b/>
          <w:bCs/>
        </w:rPr>
        <w:t>i</w:t>
      </w:r>
      <w:r w:rsidR="00E2510D">
        <w:rPr>
          <w:rFonts w:ascii="Times New Roman" w:hAnsi="Times New Roman"/>
          <w:b/>
          <w:bCs/>
        </w:rPr>
        <w:t xml:space="preserve">: </w:t>
      </w:r>
    </w:p>
    <w:p w14:paraId="2F6291BB" w14:textId="77777777" w:rsidR="001742F1" w:rsidRDefault="001742F1" w:rsidP="00B028D1">
      <w:pPr>
        <w:pStyle w:val="NoSpacing"/>
        <w:jc w:val="left"/>
        <w:rPr>
          <w:rFonts w:ascii="Times New Roman" w:hAnsi="Times New Roman"/>
        </w:rPr>
      </w:pPr>
    </w:p>
    <w:p w14:paraId="0A491BC8" w14:textId="77777777" w:rsidR="0062799C" w:rsidRDefault="0062799C" w:rsidP="00B028D1">
      <w:pPr>
        <w:pStyle w:val="NoSpacing"/>
        <w:jc w:val="left"/>
        <w:rPr>
          <w:rFonts w:ascii="Times New Roman" w:hAnsi="Times New Roman"/>
        </w:rPr>
      </w:pPr>
    </w:p>
    <w:p w14:paraId="69E35A0B" w14:textId="77777777" w:rsidR="00E2510D" w:rsidRPr="00D85A57" w:rsidRDefault="00E2510D" w:rsidP="00E2510D">
      <w:pPr>
        <w:pStyle w:val="NoSpacing"/>
        <w:rPr>
          <w:rFonts w:ascii="Times New Roman" w:hAnsi="Times New Roman"/>
        </w:rPr>
      </w:pPr>
      <w:r w:rsidRPr="00D85A57">
        <w:rPr>
          <w:rFonts w:ascii="Times New Roman" w:hAnsi="Times New Roman"/>
        </w:rPr>
        <w:t>___________________________________________      ___________________________________</w:t>
      </w:r>
    </w:p>
    <w:p w14:paraId="5202526E" w14:textId="472F41B3" w:rsidR="00E2510D" w:rsidRPr="00D85A57" w:rsidRDefault="00E2510D" w:rsidP="00E2510D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D85A57">
        <w:rPr>
          <w:rFonts w:ascii="Times New Roman" w:hAnsi="Times New Roman"/>
        </w:rPr>
        <w:t>Vārds, Uzvārds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  <w:t xml:space="preserve">Paraksts 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>paraksta atšifrējums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 xml:space="preserve"> </w:t>
      </w:r>
    </w:p>
    <w:p w14:paraId="0C50C458" w14:textId="77777777" w:rsidR="00E2510D" w:rsidRDefault="00E2510D" w:rsidP="00E2510D">
      <w:pPr>
        <w:pStyle w:val="NoSpacing"/>
        <w:jc w:val="left"/>
        <w:rPr>
          <w:rFonts w:ascii="Times New Roman" w:hAnsi="Times New Roman"/>
        </w:rPr>
      </w:pPr>
    </w:p>
    <w:p w14:paraId="1189222A" w14:textId="77777777" w:rsidR="00E2510D" w:rsidRPr="00D85A57" w:rsidRDefault="00E2510D" w:rsidP="00E2510D">
      <w:pPr>
        <w:pStyle w:val="NoSpacing"/>
        <w:rPr>
          <w:rFonts w:ascii="Times New Roman" w:hAnsi="Times New Roman"/>
        </w:rPr>
      </w:pPr>
      <w:r w:rsidRPr="00D85A57">
        <w:rPr>
          <w:rFonts w:ascii="Times New Roman" w:hAnsi="Times New Roman"/>
        </w:rPr>
        <w:t>___________________________________________      ___________________________________</w:t>
      </w:r>
    </w:p>
    <w:p w14:paraId="54F04F97" w14:textId="77777777" w:rsidR="00E2510D" w:rsidRPr="00D85A57" w:rsidRDefault="00E2510D" w:rsidP="00E2510D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D85A57">
        <w:rPr>
          <w:rFonts w:ascii="Times New Roman" w:hAnsi="Times New Roman"/>
        </w:rPr>
        <w:t>Vārds, Uzvārds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  <w:t xml:space="preserve">Paraksts 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>paraksta atšifrējums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 xml:space="preserve"> </w:t>
      </w:r>
    </w:p>
    <w:p w14:paraId="222A45C0" w14:textId="77777777" w:rsidR="00E2510D" w:rsidRDefault="00E2510D" w:rsidP="00E2510D">
      <w:pPr>
        <w:jc w:val="both"/>
        <w:rPr>
          <w:rFonts w:ascii="Times New Roman" w:hAnsi="Times New Roman" w:cs="Times New Roman"/>
        </w:rPr>
      </w:pPr>
    </w:p>
    <w:p w14:paraId="5570EB9B" w14:textId="77777777" w:rsidR="00C364A1" w:rsidRDefault="00C364A1" w:rsidP="00C364A1">
      <w:pPr>
        <w:pStyle w:val="NoSpacing"/>
        <w:ind w:firstLine="720"/>
        <w:jc w:val="both"/>
        <w:rPr>
          <w:rFonts w:ascii="Times New Roman" w:hAnsi="Times New Roman"/>
        </w:rPr>
      </w:pPr>
    </w:p>
    <w:p w14:paraId="680B89D9" w14:textId="77777777" w:rsidR="00C364A1" w:rsidRDefault="00C364A1" w:rsidP="00C364A1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45C1AF" w14:textId="77777777" w:rsidR="00C364A1" w:rsidRPr="00E71A5A" w:rsidRDefault="00C364A1" w:rsidP="00C364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6B1CBCA" w14:textId="6F743A61" w:rsidR="00C364A1" w:rsidRPr="00E2510D" w:rsidRDefault="00C364A1" w:rsidP="00C364A1">
      <w:pPr>
        <w:pStyle w:val="NoSpacing"/>
        <w:jc w:val="left"/>
        <w:rPr>
          <w:rFonts w:ascii="Times New Roman" w:hAnsi="Times New Roman"/>
          <w:b/>
        </w:rPr>
      </w:pPr>
      <w:r w:rsidRPr="00E2510D">
        <w:rPr>
          <w:rFonts w:ascii="Times New Roman" w:hAnsi="Times New Roman"/>
          <w:b/>
        </w:rPr>
        <w:t>Procedūras uzraugošā persona</w:t>
      </w:r>
      <w:r w:rsidR="00E2510D">
        <w:rPr>
          <w:rFonts w:ascii="Times New Roman" w:hAnsi="Times New Roman"/>
          <w:b/>
        </w:rPr>
        <w:t>:</w:t>
      </w:r>
      <w:r w:rsidRPr="00E2510D">
        <w:rPr>
          <w:rFonts w:ascii="Times New Roman" w:hAnsi="Times New Roman"/>
          <w:b/>
        </w:rPr>
        <w:t xml:space="preserve"> </w:t>
      </w:r>
    </w:p>
    <w:p w14:paraId="6BA69778" w14:textId="77777777" w:rsidR="00C364A1" w:rsidRDefault="00C364A1" w:rsidP="00C364A1">
      <w:pPr>
        <w:pStyle w:val="NoSpacing"/>
        <w:jc w:val="left"/>
        <w:rPr>
          <w:rFonts w:ascii="Times New Roman" w:hAnsi="Times New Roman"/>
        </w:rPr>
      </w:pPr>
    </w:p>
    <w:p w14:paraId="78AB1A13" w14:textId="77777777" w:rsidR="00E2510D" w:rsidRDefault="00E2510D" w:rsidP="00E2510D">
      <w:pPr>
        <w:pStyle w:val="NoSpacing"/>
        <w:jc w:val="left"/>
        <w:rPr>
          <w:rFonts w:ascii="Times New Roman" w:hAnsi="Times New Roman"/>
        </w:rPr>
      </w:pPr>
    </w:p>
    <w:p w14:paraId="57143047" w14:textId="77777777" w:rsidR="00E2510D" w:rsidRPr="00D85A57" w:rsidRDefault="00E2510D" w:rsidP="00E2510D">
      <w:pPr>
        <w:pStyle w:val="NoSpacing"/>
        <w:rPr>
          <w:rFonts w:ascii="Times New Roman" w:hAnsi="Times New Roman"/>
        </w:rPr>
      </w:pPr>
      <w:r w:rsidRPr="00D85A57">
        <w:rPr>
          <w:rFonts w:ascii="Times New Roman" w:hAnsi="Times New Roman"/>
        </w:rPr>
        <w:t>___________________________________________      ___________________________________</w:t>
      </w:r>
    </w:p>
    <w:p w14:paraId="3C8D0ADB" w14:textId="77777777" w:rsidR="00E2510D" w:rsidRPr="00D85A57" w:rsidRDefault="00E2510D" w:rsidP="00E2510D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D85A57">
        <w:rPr>
          <w:rFonts w:ascii="Times New Roman" w:hAnsi="Times New Roman"/>
        </w:rPr>
        <w:t>Vārds, Uzvārds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</w:r>
      <w:r w:rsidRPr="00D85A57">
        <w:rPr>
          <w:rFonts w:ascii="Times New Roman" w:hAnsi="Times New Roman"/>
        </w:rPr>
        <w:tab/>
        <w:t xml:space="preserve">Paraksts 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>paraksta atšifrējums</w:t>
      </w:r>
      <w:r>
        <w:rPr>
          <w:rFonts w:ascii="Times New Roman" w:hAnsi="Times New Roman"/>
        </w:rPr>
        <w:t>/</w:t>
      </w:r>
      <w:r w:rsidRPr="00D85A57">
        <w:rPr>
          <w:rFonts w:ascii="Times New Roman" w:hAnsi="Times New Roman"/>
        </w:rPr>
        <w:t xml:space="preserve"> </w:t>
      </w:r>
    </w:p>
    <w:p w14:paraId="09E63F17" w14:textId="77777777" w:rsidR="00E2510D" w:rsidRDefault="00E2510D" w:rsidP="00E2510D">
      <w:pPr>
        <w:jc w:val="both"/>
        <w:rPr>
          <w:rFonts w:ascii="Times New Roman" w:hAnsi="Times New Roman" w:cs="Times New Roman"/>
        </w:rPr>
      </w:pPr>
    </w:p>
    <w:p w14:paraId="3F47F8E6" w14:textId="630B5FDF" w:rsidR="00BD0E13" w:rsidRDefault="00BD0E13" w:rsidP="00BD0E13">
      <w:pPr>
        <w:spacing w:after="12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Mantas atsavināšanas noteikumus apstiprinu:</w:t>
      </w:r>
    </w:p>
    <w:p w14:paraId="1C3C79A0" w14:textId="59F8F7D1" w:rsidR="00BD0E13" w:rsidRDefault="00BD0E13" w:rsidP="00BD0E13">
      <w:pPr>
        <w:spacing w:after="120"/>
        <w:rPr>
          <w:rFonts w:ascii="Garamond" w:hAnsi="Garamond"/>
          <w:b/>
          <w:szCs w:val="22"/>
        </w:rPr>
      </w:pPr>
      <w:r w:rsidRPr="001359C2">
        <w:rPr>
          <w:rFonts w:ascii="Garamond" w:hAnsi="Garamond"/>
          <w:b/>
          <w:szCs w:val="22"/>
        </w:rPr>
        <w:t xml:space="preserve">SIA “EAST-WEST TRANSIT” </w:t>
      </w:r>
      <w:r>
        <w:rPr>
          <w:rFonts w:ascii="Garamond" w:hAnsi="Garamond"/>
          <w:b/>
          <w:szCs w:val="22"/>
        </w:rPr>
        <w:t xml:space="preserve">valdes priekšsēdētājs </w:t>
      </w:r>
      <w:r w:rsidRPr="00D27B9D">
        <w:rPr>
          <w:rFonts w:ascii="Garamond" w:hAnsi="Garamond"/>
          <w:b/>
          <w:szCs w:val="22"/>
        </w:rPr>
        <w:t>Zigmunds Freimanis</w:t>
      </w:r>
    </w:p>
    <w:p w14:paraId="5712B87B" w14:textId="77777777" w:rsidR="00BD0E13" w:rsidRDefault="00BD0E13" w:rsidP="00BD0E13">
      <w:pPr>
        <w:spacing w:after="120"/>
        <w:rPr>
          <w:rFonts w:ascii="Garamond" w:hAnsi="Garamond"/>
          <w:b/>
          <w:szCs w:val="22"/>
        </w:rPr>
      </w:pPr>
      <w:r w:rsidRPr="001359C2">
        <w:rPr>
          <w:rFonts w:ascii="Garamond" w:hAnsi="Garamond"/>
          <w:b/>
          <w:szCs w:val="22"/>
        </w:rPr>
        <w:t xml:space="preserve">SIA “EAST-WEST TRANSIT” </w:t>
      </w:r>
      <w:r>
        <w:rPr>
          <w:rFonts w:ascii="Garamond" w:hAnsi="Garamond"/>
          <w:b/>
          <w:szCs w:val="22"/>
        </w:rPr>
        <w:t xml:space="preserve">valdes loceklis </w:t>
      </w:r>
      <w:r w:rsidRPr="00E07AAF">
        <w:rPr>
          <w:rFonts w:ascii="Garamond" w:hAnsi="Garamond"/>
          <w:b/>
          <w:szCs w:val="22"/>
        </w:rPr>
        <w:t>Artūrs Mencens</w:t>
      </w:r>
    </w:p>
    <w:p w14:paraId="53D4A7D9" w14:textId="627CA0DA" w:rsidR="00B65FB6" w:rsidRDefault="00B65FB6" w:rsidP="00BD0E13">
      <w:pPr>
        <w:spacing w:after="12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Procesa uzraugošā persona Sandra </w:t>
      </w:r>
      <w:proofErr w:type="spellStart"/>
      <w:r>
        <w:rPr>
          <w:rFonts w:ascii="Garamond" w:hAnsi="Garamond"/>
          <w:b/>
          <w:szCs w:val="22"/>
        </w:rPr>
        <w:t>Velhovika</w:t>
      </w:r>
      <w:proofErr w:type="spellEnd"/>
    </w:p>
    <w:p w14:paraId="043C19DC" w14:textId="77777777" w:rsidR="00BD0E13" w:rsidRDefault="00BD0E13" w:rsidP="00BD0E13">
      <w:pPr>
        <w:spacing w:after="120"/>
        <w:rPr>
          <w:rFonts w:ascii="Garamond" w:hAnsi="Garamond"/>
          <w:b/>
          <w:szCs w:val="22"/>
        </w:rPr>
      </w:pPr>
    </w:p>
    <w:p w14:paraId="10B8B1DD" w14:textId="77777777" w:rsidR="00BD0E13" w:rsidRPr="00F92E94" w:rsidRDefault="00BD0E13" w:rsidP="00BD0E13">
      <w:pPr>
        <w:spacing w:after="120"/>
        <w:jc w:val="center"/>
        <w:rPr>
          <w:rFonts w:ascii="Garamond" w:hAnsi="Garamond"/>
        </w:rPr>
      </w:pPr>
      <w:r w:rsidRPr="00292B63">
        <w:rPr>
          <w:rFonts w:ascii="Garamond" w:hAnsi="Garamond"/>
          <w:bCs/>
          <w:sz w:val="20"/>
          <w:szCs w:val="22"/>
        </w:rPr>
        <w:t xml:space="preserve">DOKUMENTS IR </w:t>
      </w:r>
      <w:r w:rsidRPr="00292B63">
        <w:rPr>
          <w:rFonts w:ascii="Garamond" w:hAnsi="Garamond" w:cstheme="minorHAnsi"/>
          <w:iCs/>
          <w:color w:val="000000" w:themeColor="text1"/>
          <w:spacing w:val="-3"/>
          <w:sz w:val="20"/>
        </w:rPr>
        <w:t>PARAKSTĪTS AR DROŠU ELEKTRONISKO PARAKSTU UN SATUR LAIKA ZĪMOGU</w:t>
      </w:r>
    </w:p>
    <w:p w14:paraId="4EC14998" w14:textId="77777777" w:rsidR="007B20E2" w:rsidRDefault="007B20E2" w:rsidP="00E2510D">
      <w:pPr>
        <w:pStyle w:val="NoSpacing"/>
        <w:jc w:val="left"/>
        <w:rPr>
          <w:rFonts w:ascii="Times New Roman" w:hAnsi="Times New Roman"/>
        </w:rPr>
      </w:pPr>
    </w:p>
    <w:sectPr w:rsidR="007B20E2" w:rsidSect="00DD44ED">
      <w:footerReference w:type="default" r:id="rId9"/>
      <w:pgSz w:w="11906" w:h="16838"/>
      <w:pgMar w:top="993" w:right="99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8F45" w14:textId="77777777" w:rsidR="00D64C8F" w:rsidRDefault="00D64C8F" w:rsidP="000E137A">
      <w:pPr>
        <w:spacing w:after="0" w:line="240" w:lineRule="auto"/>
      </w:pPr>
      <w:r>
        <w:separator/>
      </w:r>
    </w:p>
  </w:endnote>
  <w:endnote w:type="continuationSeparator" w:id="0">
    <w:p w14:paraId="08062587" w14:textId="77777777" w:rsidR="00D64C8F" w:rsidRDefault="00D64C8F" w:rsidP="000E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39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607D4" w14:textId="564A5ACE" w:rsidR="000E137A" w:rsidRDefault="000E137A">
        <w:pPr>
          <w:pStyle w:val="Footer"/>
          <w:jc w:val="center"/>
        </w:pPr>
        <w:r w:rsidRPr="000E137A">
          <w:rPr>
            <w:rFonts w:ascii="Garamond" w:hAnsi="Garamond"/>
            <w:sz w:val="22"/>
            <w:szCs w:val="22"/>
          </w:rPr>
          <w:fldChar w:fldCharType="begin"/>
        </w:r>
        <w:r w:rsidRPr="000E137A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0E137A">
          <w:rPr>
            <w:rFonts w:ascii="Garamond" w:hAnsi="Garamond"/>
            <w:sz w:val="22"/>
            <w:szCs w:val="22"/>
          </w:rPr>
          <w:fldChar w:fldCharType="separate"/>
        </w:r>
        <w:r w:rsidRPr="000E137A">
          <w:rPr>
            <w:rFonts w:ascii="Garamond" w:hAnsi="Garamond"/>
            <w:noProof/>
            <w:sz w:val="22"/>
            <w:szCs w:val="22"/>
          </w:rPr>
          <w:t>2</w:t>
        </w:r>
        <w:r w:rsidRPr="000E137A">
          <w:rPr>
            <w:rFonts w:ascii="Garamond" w:hAnsi="Garamond"/>
            <w:noProof/>
            <w:sz w:val="22"/>
            <w:szCs w:val="22"/>
          </w:rPr>
          <w:fldChar w:fldCharType="end"/>
        </w:r>
      </w:p>
    </w:sdtContent>
  </w:sdt>
  <w:p w14:paraId="71177D04" w14:textId="77777777" w:rsidR="000E137A" w:rsidRDefault="000E1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05A7" w14:textId="77777777" w:rsidR="00D64C8F" w:rsidRDefault="00D64C8F" w:rsidP="000E137A">
      <w:pPr>
        <w:spacing w:after="0" w:line="240" w:lineRule="auto"/>
      </w:pPr>
      <w:r>
        <w:separator/>
      </w:r>
    </w:p>
  </w:footnote>
  <w:footnote w:type="continuationSeparator" w:id="0">
    <w:p w14:paraId="54C0E692" w14:textId="77777777" w:rsidR="00D64C8F" w:rsidRDefault="00D64C8F" w:rsidP="000E1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E25"/>
    <w:multiLevelType w:val="multilevel"/>
    <w:tmpl w:val="6ADC0CF6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51FEF"/>
    <w:multiLevelType w:val="multilevel"/>
    <w:tmpl w:val="85DCF0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5179E"/>
    <w:multiLevelType w:val="multilevel"/>
    <w:tmpl w:val="80A01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7D18AF"/>
    <w:multiLevelType w:val="multilevel"/>
    <w:tmpl w:val="2B585A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7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4" w15:restartNumberingAfterBreak="0">
    <w:nsid w:val="19F57DEC"/>
    <w:multiLevelType w:val="multilevel"/>
    <w:tmpl w:val="1CD0B566"/>
    <w:styleLink w:val="111111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E41110"/>
    <w:multiLevelType w:val="multilevel"/>
    <w:tmpl w:val="19285D0C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6" w15:restartNumberingAfterBreak="0">
    <w:nsid w:val="1ECB0C4A"/>
    <w:multiLevelType w:val="multilevel"/>
    <w:tmpl w:val="28500C2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7" w15:restartNumberingAfterBreak="0">
    <w:nsid w:val="258402AA"/>
    <w:multiLevelType w:val="multilevel"/>
    <w:tmpl w:val="28500C2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8" w15:restartNumberingAfterBreak="0">
    <w:nsid w:val="299D22B8"/>
    <w:multiLevelType w:val="multilevel"/>
    <w:tmpl w:val="93746C8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9" w15:restartNumberingAfterBreak="0">
    <w:nsid w:val="2AC03ADA"/>
    <w:multiLevelType w:val="multilevel"/>
    <w:tmpl w:val="D41CAE2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2000AE"/>
    <w:multiLevelType w:val="multilevel"/>
    <w:tmpl w:val="73481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834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1" w15:restartNumberingAfterBreak="0">
    <w:nsid w:val="31583B63"/>
    <w:multiLevelType w:val="hybridMultilevel"/>
    <w:tmpl w:val="578E63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2FA"/>
    <w:multiLevelType w:val="hybridMultilevel"/>
    <w:tmpl w:val="5C348AC8"/>
    <w:lvl w:ilvl="0" w:tplc="BC7A358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5CDE"/>
    <w:multiLevelType w:val="hybridMultilevel"/>
    <w:tmpl w:val="61185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46F49"/>
    <w:multiLevelType w:val="multilevel"/>
    <w:tmpl w:val="19285D0C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5" w15:restartNumberingAfterBreak="0">
    <w:nsid w:val="479C6C81"/>
    <w:multiLevelType w:val="multilevel"/>
    <w:tmpl w:val="AE766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  <w:b w:val="0"/>
      </w:rPr>
    </w:lvl>
  </w:abstractNum>
  <w:abstractNum w:abstractNumId="16" w15:restartNumberingAfterBreak="0">
    <w:nsid w:val="53A824AA"/>
    <w:multiLevelType w:val="multilevel"/>
    <w:tmpl w:val="916AF22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14D00BC"/>
    <w:multiLevelType w:val="multilevel"/>
    <w:tmpl w:val="92401B14"/>
    <w:lvl w:ilvl="0">
      <w:start w:val="1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8554583"/>
    <w:multiLevelType w:val="hybridMultilevel"/>
    <w:tmpl w:val="8F54F18E"/>
    <w:lvl w:ilvl="0" w:tplc="78D891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46FE5"/>
    <w:multiLevelType w:val="multilevel"/>
    <w:tmpl w:val="28500C2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0" w15:restartNumberingAfterBreak="0">
    <w:nsid w:val="78250410"/>
    <w:multiLevelType w:val="multilevel"/>
    <w:tmpl w:val="2424CE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D823C51"/>
    <w:multiLevelType w:val="hybridMultilevel"/>
    <w:tmpl w:val="611859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0832">
    <w:abstractNumId w:val="2"/>
  </w:num>
  <w:num w:numId="2" w16cid:durableId="811484679">
    <w:abstractNumId w:val="16"/>
  </w:num>
  <w:num w:numId="3" w16cid:durableId="228420960">
    <w:abstractNumId w:val="18"/>
  </w:num>
  <w:num w:numId="4" w16cid:durableId="1029068621">
    <w:abstractNumId w:val="12"/>
  </w:num>
  <w:num w:numId="5" w16cid:durableId="1859273386">
    <w:abstractNumId w:val="10"/>
  </w:num>
  <w:num w:numId="6" w16cid:durableId="639920165">
    <w:abstractNumId w:val="8"/>
  </w:num>
  <w:num w:numId="7" w16cid:durableId="1874726998">
    <w:abstractNumId w:val="15"/>
  </w:num>
  <w:num w:numId="8" w16cid:durableId="1580795010">
    <w:abstractNumId w:val="11"/>
  </w:num>
  <w:num w:numId="9" w16cid:durableId="7949078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929407">
    <w:abstractNumId w:val="3"/>
  </w:num>
  <w:num w:numId="11" w16cid:durableId="1074819963">
    <w:abstractNumId w:val="9"/>
  </w:num>
  <w:num w:numId="12" w16cid:durableId="1091851921">
    <w:abstractNumId w:val="0"/>
  </w:num>
  <w:num w:numId="13" w16cid:durableId="1650478946">
    <w:abstractNumId w:val="17"/>
  </w:num>
  <w:num w:numId="14" w16cid:durableId="1537422983">
    <w:abstractNumId w:val="14"/>
  </w:num>
  <w:num w:numId="15" w16cid:durableId="332032709">
    <w:abstractNumId w:val="1"/>
  </w:num>
  <w:num w:numId="16" w16cid:durableId="1204706359">
    <w:abstractNumId w:val="21"/>
  </w:num>
  <w:num w:numId="17" w16cid:durableId="1452356618">
    <w:abstractNumId w:val="4"/>
  </w:num>
  <w:num w:numId="18" w16cid:durableId="646521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051451">
    <w:abstractNumId w:val="13"/>
  </w:num>
  <w:num w:numId="20" w16cid:durableId="841504120">
    <w:abstractNumId w:val="7"/>
  </w:num>
  <w:num w:numId="21" w16cid:durableId="1070007463">
    <w:abstractNumId w:val="6"/>
  </w:num>
  <w:num w:numId="22" w16cid:durableId="1057047545">
    <w:abstractNumId w:val="19"/>
  </w:num>
  <w:num w:numId="23" w16cid:durableId="113583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6D"/>
    <w:rsid w:val="00002F75"/>
    <w:rsid w:val="0000355E"/>
    <w:rsid w:val="00005CC0"/>
    <w:rsid w:val="0000729B"/>
    <w:rsid w:val="00011B3F"/>
    <w:rsid w:val="00011EC5"/>
    <w:rsid w:val="00012D5D"/>
    <w:rsid w:val="00020A9A"/>
    <w:rsid w:val="00020DFB"/>
    <w:rsid w:val="000232CC"/>
    <w:rsid w:val="0003053B"/>
    <w:rsid w:val="00031339"/>
    <w:rsid w:val="00033272"/>
    <w:rsid w:val="000359B6"/>
    <w:rsid w:val="0003749E"/>
    <w:rsid w:val="000410C6"/>
    <w:rsid w:val="00042C49"/>
    <w:rsid w:val="0004345E"/>
    <w:rsid w:val="0004361D"/>
    <w:rsid w:val="00043ED9"/>
    <w:rsid w:val="00044C19"/>
    <w:rsid w:val="00047120"/>
    <w:rsid w:val="000515E1"/>
    <w:rsid w:val="000525BE"/>
    <w:rsid w:val="00060387"/>
    <w:rsid w:val="0006270E"/>
    <w:rsid w:val="0006283B"/>
    <w:rsid w:val="000653B5"/>
    <w:rsid w:val="00065555"/>
    <w:rsid w:val="000656E6"/>
    <w:rsid w:val="00067088"/>
    <w:rsid w:val="000711E1"/>
    <w:rsid w:val="00073879"/>
    <w:rsid w:val="0007498A"/>
    <w:rsid w:val="000768A0"/>
    <w:rsid w:val="0008123E"/>
    <w:rsid w:val="00081DF3"/>
    <w:rsid w:val="0008304B"/>
    <w:rsid w:val="00084B55"/>
    <w:rsid w:val="00084CD6"/>
    <w:rsid w:val="00091022"/>
    <w:rsid w:val="0009337F"/>
    <w:rsid w:val="00093CE9"/>
    <w:rsid w:val="000949FD"/>
    <w:rsid w:val="0009533D"/>
    <w:rsid w:val="00097BFB"/>
    <w:rsid w:val="000A081E"/>
    <w:rsid w:val="000A083A"/>
    <w:rsid w:val="000A0956"/>
    <w:rsid w:val="000A0A96"/>
    <w:rsid w:val="000A18CD"/>
    <w:rsid w:val="000A262E"/>
    <w:rsid w:val="000A27C5"/>
    <w:rsid w:val="000A5736"/>
    <w:rsid w:val="000A5A8D"/>
    <w:rsid w:val="000B0CA9"/>
    <w:rsid w:val="000B5A13"/>
    <w:rsid w:val="000C047B"/>
    <w:rsid w:val="000C3B5F"/>
    <w:rsid w:val="000C479E"/>
    <w:rsid w:val="000C4ABC"/>
    <w:rsid w:val="000C4C3B"/>
    <w:rsid w:val="000C511A"/>
    <w:rsid w:val="000C64CE"/>
    <w:rsid w:val="000D346E"/>
    <w:rsid w:val="000D650C"/>
    <w:rsid w:val="000E137A"/>
    <w:rsid w:val="000E33F0"/>
    <w:rsid w:val="000E442B"/>
    <w:rsid w:val="000E5896"/>
    <w:rsid w:val="000E6548"/>
    <w:rsid w:val="000E6E2D"/>
    <w:rsid w:val="000F589D"/>
    <w:rsid w:val="000F625F"/>
    <w:rsid w:val="000F651D"/>
    <w:rsid w:val="000F6850"/>
    <w:rsid w:val="00100E05"/>
    <w:rsid w:val="00103477"/>
    <w:rsid w:val="00103A46"/>
    <w:rsid w:val="00103B7B"/>
    <w:rsid w:val="00104C44"/>
    <w:rsid w:val="00105A81"/>
    <w:rsid w:val="001064F7"/>
    <w:rsid w:val="00110714"/>
    <w:rsid w:val="001119CF"/>
    <w:rsid w:val="00112E9D"/>
    <w:rsid w:val="00114C95"/>
    <w:rsid w:val="00125C6B"/>
    <w:rsid w:val="001321DE"/>
    <w:rsid w:val="00133081"/>
    <w:rsid w:val="00133BD8"/>
    <w:rsid w:val="0013539F"/>
    <w:rsid w:val="00135EF8"/>
    <w:rsid w:val="00142F6A"/>
    <w:rsid w:val="00143407"/>
    <w:rsid w:val="00144D75"/>
    <w:rsid w:val="00151B49"/>
    <w:rsid w:val="00152728"/>
    <w:rsid w:val="00154C8F"/>
    <w:rsid w:val="0016265A"/>
    <w:rsid w:val="00162F9F"/>
    <w:rsid w:val="001635CB"/>
    <w:rsid w:val="00164005"/>
    <w:rsid w:val="001649D9"/>
    <w:rsid w:val="00166835"/>
    <w:rsid w:val="00167FAE"/>
    <w:rsid w:val="00170A18"/>
    <w:rsid w:val="001742F1"/>
    <w:rsid w:val="00177905"/>
    <w:rsid w:val="0018288F"/>
    <w:rsid w:val="00183425"/>
    <w:rsid w:val="00184546"/>
    <w:rsid w:val="00184BE7"/>
    <w:rsid w:val="00184E08"/>
    <w:rsid w:val="0018506A"/>
    <w:rsid w:val="00191173"/>
    <w:rsid w:val="00191595"/>
    <w:rsid w:val="001929C5"/>
    <w:rsid w:val="0019357F"/>
    <w:rsid w:val="001949E0"/>
    <w:rsid w:val="001A10B2"/>
    <w:rsid w:val="001A4476"/>
    <w:rsid w:val="001A4B99"/>
    <w:rsid w:val="001A519F"/>
    <w:rsid w:val="001A7E0E"/>
    <w:rsid w:val="001B03F2"/>
    <w:rsid w:val="001B30F2"/>
    <w:rsid w:val="001B5714"/>
    <w:rsid w:val="001B6ECA"/>
    <w:rsid w:val="001B7764"/>
    <w:rsid w:val="001B7A61"/>
    <w:rsid w:val="001C249D"/>
    <w:rsid w:val="001C5062"/>
    <w:rsid w:val="001C515D"/>
    <w:rsid w:val="001C65DD"/>
    <w:rsid w:val="001C664E"/>
    <w:rsid w:val="001C7BCF"/>
    <w:rsid w:val="001D0E91"/>
    <w:rsid w:val="001D1FC4"/>
    <w:rsid w:val="001D3A30"/>
    <w:rsid w:val="001D4248"/>
    <w:rsid w:val="001D6357"/>
    <w:rsid w:val="001D7010"/>
    <w:rsid w:val="001E077D"/>
    <w:rsid w:val="001E3505"/>
    <w:rsid w:val="001E3F7C"/>
    <w:rsid w:val="001E5FE8"/>
    <w:rsid w:val="001E731E"/>
    <w:rsid w:val="001F07B0"/>
    <w:rsid w:val="001F2DB8"/>
    <w:rsid w:val="001F4DEA"/>
    <w:rsid w:val="002019D5"/>
    <w:rsid w:val="002046C3"/>
    <w:rsid w:val="00205E0D"/>
    <w:rsid w:val="002061AE"/>
    <w:rsid w:val="0020630F"/>
    <w:rsid w:val="002101C3"/>
    <w:rsid w:val="0021027C"/>
    <w:rsid w:val="002102D4"/>
    <w:rsid w:val="00210629"/>
    <w:rsid w:val="00210807"/>
    <w:rsid w:val="00210E2A"/>
    <w:rsid w:val="00214CD1"/>
    <w:rsid w:val="00215AAE"/>
    <w:rsid w:val="00220900"/>
    <w:rsid w:val="00221F15"/>
    <w:rsid w:val="00222332"/>
    <w:rsid w:val="00223948"/>
    <w:rsid w:val="0023238F"/>
    <w:rsid w:val="00232F50"/>
    <w:rsid w:val="00233B90"/>
    <w:rsid w:val="002344B6"/>
    <w:rsid w:val="00235483"/>
    <w:rsid w:val="00236974"/>
    <w:rsid w:val="0024349A"/>
    <w:rsid w:val="00252DAA"/>
    <w:rsid w:val="002556BB"/>
    <w:rsid w:val="00257595"/>
    <w:rsid w:val="00257746"/>
    <w:rsid w:val="0026574E"/>
    <w:rsid w:val="00266E17"/>
    <w:rsid w:val="0027034B"/>
    <w:rsid w:val="00272E17"/>
    <w:rsid w:val="00272EA7"/>
    <w:rsid w:val="0027497F"/>
    <w:rsid w:val="0027528A"/>
    <w:rsid w:val="00281600"/>
    <w:rsid w:val="00281EF9"/>
    <w:rsid w:val="00282E5D"/>
    <w:rsid w:val="00283CA4"/>
    <w:rsid w:val="00284319"/>
    <w:rsid w:val="002843A0"/>
    <w:rsid w:val="00284885"/>
    <w:rsid w:val="00284C77"/>
    <w:rsid w:val="0028510D"/>
    <w:rsid w:val="002928B0"/>
    <w:rsid w:val="00292CD8"/>
    <w:rsid w:val="0029324B"/>
    <w:rsid w:val="002941FD"/>
    <w:rsid w:val="00294204"/>
    <w:rsid w:val="00296E70"/>
    <w:rsid w:val="00297467"/>
    <w:rsid w:val="002A0A9B"/>
    <w:rsid w:val="002A1525"/>
    <w:rsid w:val="002A1CDF"/>
    <w:rsid w:val="002A2EE7"/>
    <w:rsid w:val="002A48BB"/>
    <w:rsid w:val="002B43E2"/>
    <w:rsid w:val="002B511D"/>
    <w:rsid w:val="002B656A"/>
    <w:rsid w:val="002B69B2"/>
    <w:rsid w:val="002C103D"/>
    <w:rsid w:val="002D41B3"/>
    <w:rsid w:val="002D60F9"/>
    <w:rsid w:val="002D791A"/>
    <w:rsid w:val="002E0323"/>
    <w:rsid w:val="002E271D"/>
    <w:rsid w:val="002E2DAC"/>
    <w:rsid w:val="002E4972"/>
    <w:rsid w:val="002E731A"/>
    <w:rsid w:val="002E78C7"/>
    <w:rsid w:val="002F0C1E"/>
    <w:rsid w:val="002F18F0"/>
    <w:rsid w:val="002F583B"/>
    <w:rsid w:val="00300430"/>
    <w:rsid w:val="00303686"/>
    <w:rsid w:val="00304AFB"/>
    <w:rsid w:val="003118B1"/>
    <w:rsid w:val="00313319"/>
    <w:rsid w:val="0031388D"/>
    <w:rsid w:val="003148AD"/>
    <w:rsid w:val="00316B68"/>
    <w:rsid w:val="00317931"/>
    <w:rsid w:val="003202BE"/>
    <w:rsid w:val="00323D41"/>
    <w:rsid w:val="0032418C"/>
    <w:rsid w:val="003250AE"/>
    <w:rsid w:val="00330B9A"/>
    <w:rsid w:val="00331B20"/>
    <w:rsid w:val="00334028"/>
    <w:rsid w:val="00334F70"/>
    <w:rsid w:val="00335437"/>
    <w:rsid w:val="003372AB"/>
    <w:rsid w:val="00341D03"/>
    <w:rsid w:val="003420BD"/>
    <w:rsid w:val="00342BFE"/>
    <w:rsid w:val="00343394"/>
    <w:rsid w:val="00345E33"/>
    <w:rsid w:val="00346ABB"/>
    <w:rsid w:val="00347A9D"/>
    <w:rsid w:val="00353B42"/>
    <w:rsid w:val="0036475E"/>
    <w:rsid w:val="00365E89"/>
    <w:rsid w:val="00367179"/>
    <w:rsid w:val="003671A7"/>
    <w:rsid w:val="00371AE7"/>
    <w:rsid w:val="0037616D"/>
    <w:rsid w:val="003763CA"/>
    <w:rsid w:val="003804C0"/>
    <w:rsid w:val="003814AB"/>
    <w:rsid w:val="0038326C"/>
    <w:rsid w:val="00383291"/>
    <w:rsid w:val="00385BB4"/>
    <w:rsid w:val="00385EBA"/>
    <w:rsid w:val="003864DF"/>
    <w:rsid w:val="00387893"/>
    <w:rsid w:val="0039027A"/>
    <w:rsid w:val="00392E68"/>
    <w:rsid w:val="00393560"/>
    <w:rsid w:val="00393E1D"/>
    <w:rsid w:val="0039791E"/>
    <w:rsid w:val="00397C7D"/>
    <w:rsid w:val="003A0774"/>
    <w:rsid w:val="003A2BB2"/>
    <w:rsid w:val="003A3ABE"/>
    <w:rsid w:val="003A57A2"/>
    <w:rsid w:val="003A654A"/>
    <w:rsid w:val="003B0BAF"/>
    <w:rsid w:val="003B191E"/>
    <w:rsid w:val="003B279C"/>
    <w:rsid w:val="003B3180"/>
    <w:rsid w:val="003C2A68"/>
    <w:rsid w:val="003C3951"/>
    <w:rsid w:val="003C4F11"/>
    <w:rsid w:val="003C62FB"/>
    <w:rsid w:val="003D0434"/>
    <w:rsid w:val="003D1A5C"/>
    <w:rsid w:val="003D337E"/>
    <w:rsid w:val="003D5A8E"/>
    <w:rsid w:val="003E1EBF"/>
    <w:rsid w:val="003E3506"/>
    <w:rsid w:val="003E583B"/>
    <w:rsid w:val="003E6F4E"/>
    <w:rsid w:val="003E761A"/>
    <w:rsid w:val="003F0D8B"/>
    <w:rsid w:val="003F1C00"/>
    <w:rsid w:val="003F1C71"/>
    <w:rsid w:val="003F75CF"/>
    <w:rsid w:val="00400FF5"/>
    <w:rsid w:val="00402CDC"/>
    <w:rsid w:val="00405A04"/>
    <w:rsid w:val="00406ABC"/>
    <w:rsid w:val="00412EFF"/>
    <w:rsid w:val="0041469A"/>
    <w:rsid w:val="00416AA7"/>
    <w:rsid w:val="004210E7"/>
    <w:rsid w:val="0042232F"/>
    <w:rsid w:val="00425DA6"/>
    <w:rsid w:val="0042611F"/>
    <w:rsid w:val="0042692A"/>
    <w:rsid w:val="0043155E"/>
    <w:rsid w:val="00432F06"/>
    <w:rsid w:val="0043455B"/>
    <w:rsid w:val="00436CEB"/>
    <w:rsid w:val="00440E26"/>
    <w:rsid w:val="00441AAB"/>
    <w:rsid w:val="004423EE"/>
    <w:rsid w:val="00442E16"/>
    <w:rsid w:val="00442FC8"/>
    <w:rsid w:val="0044370B"/>
    <w:rsid w:val="00443D43"/>
    <w:rsid w:val="00446424"/>
    <w:rsid w:val="00452173"/>
    <w:rsid w:val="004532A4"/>
    <w:rsid w:val="00453781"/>
    <w:rsid w:val="00454602"/>
    <w:rsid w:val="004607A4"/>
    <w:rsid w:val="00460D1F"/>
    <w:rsid w:val="00460E06"/>
    <w:rsid w:val="00462E08"/>
    <w:rsid w:val="00463D54"/>
    <w:rsid w:val="0046591A"/>
    <w:rsid w:val="004673BF"/>
    <w:rsid w:val="00470B92"/>
    <w:rsid w:val="0047159A"/>
    <w:rsid w:val="00472F7E"/>
    <w:rsid w:val="004767BB"/>
    <w:rsid w:val="0047733B"/>
    <w:rsid w:val="00477FB5"/>
    <w:rsid w:val="00480210"/>
    <w:rsid w:val="00481302"/>
    <w:rsid w:val="004901AF"/>
    <w:rsid w:val="004902D0"/>
    <w:rsid w:val="00490315"/>
    <w:rsid w:val="00491C62"/>
    <w:rsid w:val="004931B4"/>
    <w:rsid w:val="004968C9"/>
    <w:rsid w:val="004A33A2"/>
    <w:rsid w:val="004A3C6C"/>
    <w:rsid w:val="004A4941"/>
    <w:rsid w:val="004A65F2"/>
    <w:rsid w:val="004B2C3D"/>
    <w:rsid w:val="004B37B5"/>
    <w:rsid w:val="004B3A7C"/>
    <w:rsid w:val="004B4B3E"/>
    <w:rsid w:val="004B7526"/>
    <w:rsid w:val="004B7B6A"/>
    <w:rsid w:val="004C3955"/>
    <w:rsid w:val="004D5508"/>
    <w:rsid w:val="004D6799"/>
    <w:rsid w:val="004D7642"/>
    <w:rsid w:val="004E08AF"/>
    <w:rsid w:val="004E12F7"/>
    <w:rsid w:val="004E2271"/>
    <w:rsid w:val="004E36CD"/>
    <w:rsid w:val="004E4128"/>
    <w:rsid w:val="004E65FA"/>
    <w:rsid w:val="004E69B8"/>
    <w:rsid w:val="004E6D67"/>
    <w:rsid w:val="004E7068"/>
    <w:rsid w:val="004F2751"/>
    <w:rsid w:val="004F302F"/>
    <w:rsid w:val="004F3676"/>
    <w:rsid w:val="004F61DD"/>
    <w:rsid w:val="004F6C32"/>
    <w:rsid w:val="004F6EA2"/>
    <w:rsid w:val="004F72C6"/>
    <w:rsid w:val="004F7EFE"/>
    <w:rsid w:val="00502812"/>
    <w:rsid w:val="005054A5"/>
    <w:rsid w:val="00505548"/>
    <w:rsid w:val="00507B11"/>
    <w:rsid w:val="005112E4"/>
    <w:rsid w:val="00513967"/>
    <w:rsid w:val="00522288"/>
    <w:rsid w:val="005246F4"/>
    <w:rsid w:val="00525CDE"/>
    <w:rsid w:val="00530DE1"/>
    <w:rsid w:val="00531147"/>
    <w:rsid w:val="005317C6"/>
    <w:rsid w:val="005357FF"/>
    <w:rsid w:val="005361DC"/>
    <w:rsid w:val="00540A37"/>
    <w:rsid w:val="005418BC"/>
    <w:rsid w:val="00543F53"/>
    <w:rsid w:val="00546784"/>
    <w:rsid w:val="00546A9F"/>
    <w:rsid w:val="00553A6B"/>
    <w:rsid w:val="00556862"/>
    <w:rsid w:val="00557662"/>
    <w:rsid w:val="00563BA4"/>
    <w:rsid w:val="005640EC"/>
    <w:rsid w:val="00564F10"/>
    <w:rsid w:val="00566230"/>
    <w:rsid w:val="00566B21"/>
    <w:rsid w:val="00567800"/>
    <w:rsid w:val="00567EE6"/>
    <w:rsid w:val="005705D3"/>
    <w:rsid w:val="00571D6A"/>
    <w:rsid w:val="005726EC"/>
    <w:rsid w:val="00574771"/>
    <w:rsid w:val="005760B0"/>
    <w:rsid w:val="00580A86"/>
    <w:rsid w:val="00584612"/>
    <w:rsid w:val="00593A8A"/>
    <w:rsid w:val="005945CD"/>
    <w:rsid w:val="00594CE5"/>
    <w:rsid w:val="00595E5E"/>
    <w:rsid w:val="005A06F8"/>
    <w:rsid w:val="005A29E9"/>
    <w:rsid w:val="005A4A79"/>
    <w:rsid w:val="005A5A68"/>
    <w:rsid w:val="005A6747"/>
    <w:rsid w:val="005A7024"/>
    <w:rsid w:val="005B0719"/>
    <w:rsid w:val="005B1D41"/>
    <w:rsid w:val="005B2A29"/>
    <w:rsid w:val="005B2ABA"/>
    <w:rsid w:val="005B3864"/>
    <w:rsid w:val="005B39F6"/>
    <w:rsid w:val="005B43C6"/>
    <w:rsid w:val="005B5080"/>
    <w:rsid w:val="005B5A83"/>
    <w:rsid w:val="005B6472"/>
    <w:rsid w:val="005B6D78"/>
    <w:rsid w:val="005B6E57"/>
    <w:rsid w:val="005C02B6"/>
    <w:rsid w:val="005C369E"/>
    <w:rsid w:val="005C6118"/>
    <w:rsid w:val="005D055F"/>
    <w:rsid w:val="005D2563"/>
    <w:rsid w:val="005D3234"/>
    <w:rsid w:val="005D3B4A"/>
    <w:rsid w:val="005D49F4"/>
    <w:rsid w:val="005E04DD"/>
    <w:rsid w:val="005E4CEB"/>
    <w:rsid w:val="005F24AB"/>
    <w:rsid w:val="005F4081"/>
    <w:rsid w:val="005F54EE"/>
    <w:rsid w:val="005F74B0"/>
    <w:rsid w:val="006006FE"/>
    <w:rsid w:val="00603BB0"/>
    <w:rsid w:val="00604DD0"/>
    <w:rsid w:val="00604E38"/>
    <w:rsid w:val="00605280"/>
    <w:rsid w:val="00610469"/>
    <w:rsid w:val="00610559"/>
    <w:rsid w:val="00612031"/>
    <w:rsid w:val="00623AEA"/>
    <w:rsid w:val="00623BDB"/>
    <w:rsid w:val="00624338"/>
    <w:rsid w:val="0062469A"/>
    <w:rsid w:val="00624719"/>
    <w:rsid w:val="00625567"/>
    <w:rsid w:val="00625655"/>
    <w:rsid w:val="00626DE9"/>
    <w:rsid w:val="0062799C"/>
    <w:rsid w:val="0063031B"/>
    <w:rsid w:val="00631518"/>
    <w:rsid w:val="006325DD"/>
    <w:rsid w:val="00637DC1"/>
    <w:rsid w:val="00641133"/>
    <w:rsid w:val="0064432C"/>
    <w:rsid w:val="00644F4C"/>
    <w:rsid w:val="0065025F"/>
    <w:rsid w:val="00651658"/>
    <w:rsid w:val="00651F5A"/>
    <w:rsid w:val="00652582"/>
    <w:rsid w:val="006534F4"/>
    <w:rsid w:val="00653860"/>
    <w:rsid w:val="00653EC8"/>
    <w:rsid w:val="006541F5"/>
    <w:rsid w:val="00654B6B"/>
    <w:rsid w:val="00655048"/>
    <w:rsid w:val="00655A95"/>
    <w:rsid w:val="00657DFE"/>
    <w:rsid w:val="0066522E"/>
    <w:rsid w:val="00666758"/>
    <w:rsid w:val="00670C59"/>
    <w:rsid w:val="0067217F"/>
    <w:rsid w:val="006745FB"/>
    <w:rsid w:val="0067623B"/>
    <w:rsid w:val="0067724F"/>
    <w:rsid w:val="006810D6"/>
    <w:rsid w:val="00683D23"/>
    <w:rsid w:val="00686B4F"/>
    <w:rsid w:val="00687934"/>
    <w:rsid w:val="00692468"/>
    <w:rsid w:val="00692A92"/>
    <w:rsid w:val="00693DD2"/>
    <w:rsid w:val="00697D86"/>
    <w:rsid w:val="00697F2E"/>
    <w:rsid w:val="006A12ED"/>
    <w:rsid w:val="006A2258"/>
    <w:rsid w:val="006A2841"/>
    <w:rsid w:val="006A661F"/>
    <w:rsid w:val="006A7261"/>
    <w:rsid w:val="006B09C0"/>
    <w:rsid w:val="006B3DD5"/>
    <w:rsid w:val="006B736B"/>
    <w:rsid w:val="006B77A7"/>
    <w:rsid w:val="006C411E"/>
    <w:rsid w:val="006C5BBF"/>
    <w:rsid w:val="006C705E"/>
    <w:rsid w:val="006C7574"/>
    <w:rsid w:val="006D0399"/>
    <w:rsid w:val="006D10E0"/>
    <w:rsid w:val="006D26D3"/>
    <w:rsid w:val="006D3860"/>
    <w:rsid w:val="006D5DD2"/>
    <w:rsid w:val="006D714C"/>
    <w:rsid w:val="006E1F4E"/>
    <w:rsid w:val="006E200F"/>
    <w:rsid w:val="006E3D75"/>
    <w:rsid w:val="006E6A2E"/>
    <w:rsid w:val="006E71F7"/>
    <w:rsid w:val="006F4582"/>
    <w:rsid w:val="00702E7A"/>
    <w:rsid w:val="00703587"/>
    <w:rsid w:val="00704E98"/>
    <w:rsid w:val="0070513C"/>
    <w:rsid w:val="00706A25"/>
    <w:rsid w:val="00710F68"/>
    <w:rsid w:val="007127B3"/>
    <w:rsid w:val="00713910"/>
    <w:rsid w:val="0071399A"/>
    <w:rsid w:val="00716D85"/>
    <w:rsid w:val="007216C9"/>
    <w:rsid w:val="00722B50"/>
    <w:rsid w:val="00723E74"/>
    <w:rsid w:val="007268A5"/>
    <w:rsid w:val="00727782"/>
    <w:rsid w:val="00727813"/>
    <w:rsid w:val="007303AE"/>
    <w:rsid w:val="00730584"/>
    <w:rsid w:val="007317C0"/>
    <w:rsid w:val="007348EE"/>
    <w:rsid w:val="007403DE"/>
    <w:rsid w:val="007414AA"/>
    <w:rsid w:val="00741C1A"/>
    <w:rsid w:val="00741D33"/>
    <w:rsid w:val="00742D6B"/>
    <w:rsid w:val="00750ADD"/>
    <w:rsid w:val="007533AE"/>
    <w:rsid w:val="00753BCE"/>
    <w:rsid w:val="00756E26"/>
    <w:rsid w:val="00762CC7"/>
    <w:rsid w:val="00763885"/>
    <w:rsid w:val="007639C8"/>
    <w:rsid w:val="00764588"/>
    <w:rsid w:val="00766D1D"/>
    <w:rsid w:val="007671FF"/>
    <w:rsid w:val="00767545"/>
    <w:rsid w:val="00772E48"/>
    <w:rsid w:val="00774246"/>
    <w:rsid w:val="00776EF4"/>
    <w:rsid w:val="00777E42"/>
    <w:rsid w:val="00781B19"/>
    <w:rsid w:val="00781C03"/>
    <w:rsid w:val="00782D6E"/>
    <w:rsid w:val="00783C30"/>
    <w:rsid w:val="00783CEE"/>
    <w:rsid w:val="00785FC4"/>
    <w:rsid w:val="00794293"/>
    <w:rsid w:val="007A15A6"/>
    <w:rsid w:val="007A4853"/>
    <w:rsid w:val="007A557C"/>
    <w:rsid w:val="007A7802"/>
    <w:rsid w:val="007B0A93"/>
    <w:rsid w:val="007B20E2"/>
    <w:rsid w:val="007B20E3"/>
    <w:rsid w:val="007B60C5"/>
    <w:rsid w:val="007B7729"/>
    <w:rsid w:val="007B786E"/>
    <w:rsid w:val="007C01CF"/>
    <w:rsid w:val="007C2142"/>
    <w:rsid w:val="007C2378"/>
    <w:rsid w:val="007C2E38"/>
    <w:rsid w:val="007C3031"/>
    <w:rsid w:val="007C3B7C"/>
    <w:rsid w:val="007C4D01"/>
    <w:rsid w:val="007C4FED"/>
    <w:rsid w:val="007C710F"/>
    <w:rsid w:val="007D3A76"/>
    <w:rsid w:val="007D42CE"/>
    <w:rsid w:val="007D5AD0"/>
    <w:rsid w:val="007E049E"/>
    <w:rsid w:val="007E204D"/>
    <w:rsid w:val="007E783E"/>
    <w:rsid w:val="007F500F"/>
    <w:rsid w:val="00803D7C"/>
    <w:rsid w:val="00803E14"/>
    <w:rsid w:val="008043A1"/>
    <w:rsid w:val="0081292E"/>
    <w:rsid w:val="00815705"/>
    <w:rsid w:val="008162F5"/>
    <w:rsid w:val="008164F7"/>
    <w:rsid w:val="00816A87"/>
    <w:rsid w:val="00817702"/>
    <w:rsid w:val="00817DE9"/>
    <w:rsid w:val="00822791"/>
    <w:rsid w:val="00823B84"/>
    <w:rsid w:val="00824208"/>
    <w:rsid w:val="0082519D"/>
    <w:rsid w:val="00825E7F"/>
    <w:rsid w:val="00835DCA"/>
    <w:rsid w:val="00836580"/>
    <w:rsid w:val="00836766"/>
    <w:rsid w:val="00843E3D"/>
    <w:rsid w:val="00843FA9"/>
    <w:rsid w:val="00845503"/>
    <w:rsid w:val="008478F0"/>
    <w:rsid w:val="00850934"/>
    <w:rsid w:val="00854025"/>
    <w:rsid w:val="008559F2"/>
    <w:rsid w:val="0085605C"/>
    <w:rsid w:val="00856F9F"/>
    <w:rsid w:val="008608DC"/>
    <w:rsid w:val="00861CC7"/>
    <w:rsid w:val="0086588E"/>
    <w:rsid w:val="00866DA3"/>
    <w:rsid w:val="00866DFA"/>
    <w:rsid w:val="008716DB"/>
    <w:rsid w:val="008719D7"/>
    <w:rsid w:val="00872F10"/>
    <w:rsid w:val="00875083"/>
    <w:rsid w:val="00880C7D"/>
    <w:rsid w:val="00882781"/>
    <w:rsid w:val="00886C20"/>
    <w:rsid w:val="0089031B"/>
    <w:rsid w:val="008908E2"/>
    <w:rsid w:val="00891F98"/>
    <w:rsid w:val="00892B83"/>
    <w:rsid w:val="008953EB"/>
    <w:rsid w:val="008959E9"/>
    <w:rsid w:val="00896299"/>
    <w:rsid w:val="008A1858"/>
    <w:rsid w:val="008A3C12"/>
    <w:rsid w:val="008B19B6"/>
    <w:rsid w:val="008B2747"/>
    <w:rsid w:val="008B33BA"/>
    <w:rsid w:val="008B7EB7"/>
    <w:rsid w:val="008C10A2"/>
    <w:rsid w:val="008C1ED1"/>
    <w:rsid w:val="008C2611"/>
    <w:rsid w:val="008C355E"/>
    <w:rsid w:val="008C502A"/>
    <w:rsid w:val="008C5FB2"/>
    <w:rsid w:val="008C69AF"/>
    <w:rsid w:val="008C6BB7"/>
    <w:rsid w:val="008C7537"/>
    <w:rsid w:val="008D1579"/>
    <w:rsid w:val="008D5A1B"/>
    <w:rsid w:val="008D6B55"/>
    <w:rsid w:val="008D6D8A"/>
    <w:rsid w:val="008D6D8E"/>
    <w:rsid w:val="008E1075"/>
    <w:rsid w:val="008E7595"/>
    <w:rsid w:val="008F2BD0"/>
    <w:rsid w:val="008F3D8D"/>
    <w:rsid w:val="008F49B1"/>
    <w:rsid w:val="009042D8"/>
    <w:rsid w:val="009049C8"/>
    <w:rsid w:val="00905C83"/>
    <w:rsid w:val="00910A87"/>
    <w:rsid w:val="0091491D"/>
    <w:rsid w:val="009164A5"/>
    <w:rsid w:val="009169F9"/>
    <w:rsid w:val="00916FE7"/>
    <w:rsid w:val="00920BCC"/>
    <w:rsid w:val="00920F12"/>
    <w:rsid w:val="00921DF8"/>
    <w:rsid w:val="00921E09"/>
    <w:rsid w:val="009220E0"/>
    <w:rsid w:val="009225AD"/>
    <w:rsid w:val="00924356"/>
    <w:rsid w:val="00924AC9"/>
    <w:rsid w:val="009279AD"/>
    <w:rsid w:val="00931F08"/>
    <w:rsid w:val="009324D7"/>
    <w:rsid w:val="009325DF"/>
    <w:rsid w:val="009332FB"/>
    <w:rsid w:val="0093552C"/>
    <w:rsid w:val="00936298"/>
    <w:rsid w:val="00936ADB"/>
    <w:rsid w:val="009372EF"/>
    <w:rsid w:val="00940D5D"/>
    <w:rsid w:val="009470D6"/>
    <w:rsid w:val="00950D46"/>
    <w:rsid w:val="00953071"/>
    <w:rsid w:val="00955D08"/>
    <w:rsid w:val="00956D9B"/>
    <w:rsid w:val="00957559"/>
    <w:rsid w:val="00957754"/>
    <w:rsid w:val="009600CB"/>
    <w:rsid w:val="00962FA9"/>
    <w:rsid w:val="00962FB6"/>
    <w:rsid w:val="00966FCE"/>
    <w:rsid w:val="0097030B"/>
    <w:rsid w:val="00970508"/>
    <w:rsid w:val="009729AD"/>
    <w:rsid w:val="00972B3A"/>
    <w:rsid w:val="009819A7"/>
    <w:rsid w:val="00981E32"/>
    <w:rsid w:val="009858D3"/>
    <w:rsid w:val="009863BB"/>
    <w:rsid w:val="00992E8C"/>
    <w:rsid w:val="00993893"/>
    <w:rsid w:val="00994E34"/>
    <w:rsid w:val="00995E0A"/>
    <w:rsid w:val="009A1176"/>
    <w:rsid w:val="009A2ECB"/>
    <w:rsid w:val="009A4288"/>
    <w:rsid w:val="009A57BF"/>
    <w:rsid w:val="009A5C87"/>
    <w:rsid w:val="009A6D22"/>
    <w:rsid w:val="009A70F9"/>
    <w:rsid w:val="009A750A"/>
    <w:rsid w:val="009B00B6"/>
    <w:rsid w:val="009B295A"/>
    <w:rsid w:val="009B3279"/>
    <w:rsid w:val="009C08B0"/>
    <w:rsid w:val="009C23DA"/>
    <w:rsid w:val="009C553B"/>
    <w:rsid w:val="009C74A8"/>
    <w:rsid w:val="009D23C9"/>
    <w:rsid w:val="009D2D66"/>
    <w:rsid w:val="009D36BB"/>
    <w:rsid w:val="009D64FE"/>
    <w:rsid w:val="009E1FEB"/>
    <w:rsid w:val="009E60B0"/>
    <w:rsid w:val="009E6135"/>
    <w:rsid w:val="009E662B"/>
    <w:rsid w:val="009F0C8E"/>
    <w:rsid w:val="009F0D14"/>
    <w:rsid w:val="009F3BF0"/>
    <w:rsid w:val="009F6625"/>
    <w:rsid w:val="00A01C68"/>
    <w:rsid w:val="00A0331D"/>
    <w:rsid w:val="00A049AA"/>
    <w:rsid w:val="00A069D3"/>
    <w:rsid w:val="00A10671"/>
    <w:rsid w:val="00A13D9E"/>
    <w:rsid w:val="00A14202"/>
    <w:rsid w:val="00A14652"/>
    <w:rsid w:val="00A15024"/>
    <w:rsid w:val="00A16B92"/>
    <w:rsid w:val="00A17233"/>
    <w:rsid w:val="00A1761E"/>
    <w:rsid w:val="00A17BB2"/>
    <w:rsid w:val="00A17BC7"/>
    <w:rsid w:val="00A20C8D"/>
    <w:rsid w:val="00A229D0"/>
    <w:rsid w:val="00A3059E"/>
    <w:rsid w:val="00A365C7"/>
    <w:rsid w:val="00A403C1"/>
    <w:rsid w:val="00A40FB5"/>
    <w:rsid w:val="00A46499"/>
    <w:rsid w:val="00A46F9A"/>
    <w:rsid w:val="00A511D3"/>
    <w:rsid w:val="00A524D3"/>
    <w:rsid w:val="00A55431"/>
    <w:rsid w:val="00A55F15"/>
    <w:rsid w:val="00A60259"/>
    <w:rsid w:val="00A61C8F"/>
    <w:rsid w:val="00A632AB"/>
    <w:rsid w:val="00A6367E"/>
    <w:rsid w:val="00A6385C"/>
    <w:rsid w:val="00A6526F"/>
    <w:rsid w:val="00A66025"/>
    <w:rsid w:val="00A71ACE"/>
    <w:rsid w:val="00A7299D"/>
    <w:rsid w:val="00A73DB7"/>
    <w:rsid w:val="00A75E79"/>
    <w:rsid w:val="00A766D8"/>
    <w:rsid w:val="00A77A4B"/>
    <w:rsid w:val="00A84B41"/>
    <w:rsid w:val="00A85553"/>
    <w:rsid w:val="00A86BFB"/>
    <w:rsid w:val="00A86F16"/>
    <w:rsid w:val="00A92872"/>
    <w:rsid w:val="00AA1DA8"/>
    <w:rsid w:val="00AA29DA"/>
    <w:rsid w:val="00AA5E18"/>
    <w:rsid w:val="00AB0FA7"/>
    <w:rsid w:val="00AB2926"/>
    <w:rsid w:val="00AB419A"/>
    <w:rsid w:val="00AB4259"/>
    <w:rsid w:val="00AB6965"/>
    <w:rsid w:val="00AB7CE4"/>
    <w:rsid w:val="00AC1DD4"/>
    <w:rsid w:val="00AC50FA"/>
    <w:rsid w:val="00AC5171"/>
    <w:rsid w:val="00AD2BDC"/>
    <w:rsid w:val="00AD45CA"/>
    <w:rsid w:val="00AD66DA"/>
    <w:rsid w:val="00AE2026"/>
    <w:rsid w:val="00AE341B"/>
    <w:rsid w:val="00AE45CA"/>
    <w:rsid w:val="00AE61C1"/>
    <w:rsid w:val="00AE7187"/>
    <w:rsid w:val="00AE7772"/>
    <w:rsid w:val="00AF16DE"/>
    <w:rsid w:val="00AF1AC0"/>
    <w:rsid w:val="00AF5DAE"/>
    <w:rsid w:val="00AF6A2C"/>
    <w:rsid w:val="00B02290"/>
    <w:rsid w:val="00B028D1"/>
    <w:rsid w:val="00B02CF7"/>
    <w:rsid w:val="00B0441F"/>
    <w:rsid w:val="00B04488"/>
    <w:rsid w:val="00B0545C"/>
    <w:rsid w:val="00B06BD6"/>
    <w:rsid w:val="00B076C2"/>
    <w:rsid w:val="00B10922"/>
    <w:rsid w:val="00B12252"/>
    <w:rsid w:val="00B143D5"/>
    <w:rsid w:val="00B161EC"/>
    <w:rsid w:val="00B1708B"/>
    <w:rsid w:val="00B20DB7"/>
    <w:rsid w:val="00B22B86"/>
    <w:rsid w:val="00B2489A"/>
    <w:rsid w:val="00B25B73"/>
    <w:rsid w:val="00B31864"/>
    <w:rsid w:val="00B36B75"/>
    <w:rsid w:val="00B405C4"/>
    <w:rsid w:val="00B42588"/>
    <w:rsid w:val="00B50761"/>
    <w:rsid w:val="00B560D5"/>
    <w:rsid w:val="00B61AA0"/>
    <w:rsid w:val="00B649C6"/>
    <w:rsid w:val="00B65FB6"/>
    <w:rsid w:val="00B72B4A"/>
    <w:rsid w:val="00B75344"/>
    <w:rsid w:val="00B754DB"/>
    <w:rsid w:val="00B816F4"/>
    <w:rsid w:val="00B844C2"/>
    <w:rsid w:val="00B84DAB"/>
    <w:rsid w:val="00B86084"/>
    <w:rsid w:val="00B86868"/>
    <w:rsid w:val="00B86B87"/>
    <w:rsid w:val="00B91F57"/>
    <w:rsid w:val="00BA642B"/>
    <w:rsid w:val="00BA6960"/>
    <w:rsid w:val="00BB65E8"/>
    <w:rsid w:val="00BC087C"/>
    <w:rsid w:val="00BC1695"/>
    <w:rsid w:val="00BC1835"/>
    <w:rsid w:val="00BC32A9"/>
    <w:rsid w:val="00BC397B"/>
    <w:rsid w:val="00BC7221"/>
    <w:rsid w:val="00BD0E13"/>
    <w:rsid w:val="00BD3D9A"/>
    <w:rsid w:val="00BD4FB4"/>
    <w:rsid w:val="00BD6A25"/>
    <w:rsid w:val="00BE3177"/>
    <w:rsid w:val="00BE799D"/>
    <w:rsid w:val="00BF0E90"/>
    <w:rsid w:val="00BF108B"/>
    <w:rsid w:val="00BF1E76"/>
    <w:rsid w:val="00BF5C2A"/>
    <w:rsid w:val="00BF5DA6"/>
    <w:rsid w:val="00BF6F18"/>
    <w:rsid w:val="00BF7BBD"/>
    <w:rsid w:val="00C01D11"/>
    <w:rsid w:val="00C02064"/>
    <w:rsid w:val="00C021BF"/>
    <w:rsid w:val="00C02215"/>
    <w:rsid w:val="00C0523C"/>
    <w:rsid w:val="00C06691"/>
    <w:rsid w:val="00C0717A"/>
    <w:rsid w:val="00C13019"/>
    <w:rsid w:val="00C13256"/>
    <w:rsid w:val="00C14C79"/>
    <w:rsid w:val="00C22168"/>
    <w:rsid w:val="00C25433"/>
    <w:rsid w:val="00C26DCE"/>
    <w:rsid w:val="00C26EEB"/>
    <w:rsid w:val="00C271F3"/>
    <w:rsid w:val="00C34EE6"/>
    <w:rsid w:val="00C364A1"/>
    <w:rsid w:val="00C44055"/>
    <w:rsid w:val="00C445B9"/>
    <w:rsid w:val="00C46C3F"/>
    <w:rsid w:val="00C52A21"/>
    <w:rsid w:val="00C55C91"/>
    <w:rsid w:val="00C640BA"/>
    <w:rsid w:val="00C641CB"/>
    <w:rsid w:val="00C6519E"/>
    <w:rsid w:val="00C675A8"/>
    <w:rsid w:val="00C744B9"/>
    <w:rsid w:val="00C74BB7"/>
    <w:rsid w:val="00C80772"/>
    <w:rsid w:val="00C81D64"/>
    <w:rsid w:val="00C8660F"/>
    <w:rsid w:val="00C87B6E"/>
    <w:rsid w:val="00C9343A"/>
    <w:rsid w:val="00C93DC4"/>
    <w:rsid w:val="00C946D8"/>
    <w:rsid w:val="00CA45A4"/>
    <w:rsid w:val="00CA5F5C"/>
    <w:rsid w:val="00CB3184"/>
    <w:rsid w:val="00CB608D"/>
    <w:rsid w:val="00CB7312"/>
    <w:rsid w:val="00CC1061"/>
    <w:rsid w:val="00CC31A3"/>
    <w:rsid w:val="00CC323A"/>
    <w:rsid w:val="00CC3DB6"/>
    <w:rsid w:val="00CC5297"/>
    <w:rsid w:val="00CC75D6"/>
    <w:rsid w:val="00CC77D0"/>
    <w:rsid w:val="00CC7E19"/>
    <w:rsid w:val="00CD07D6"/>
    <w:rsid w:val="00CD4425"/>
    <w:rsid w:val="00CD557A"/>
    <w:rsid w:val="00CD6947"/>
    <w:rsid w:val="00CD69E7"/>
    <w:rsid w:val="00CD7631"/>
    <w:rsid w:val="00CE0A94"/>
    <w:rsid w:val="00CE4036"/>
    <w:rsid w:val="00CE4D5F"/>
    <w:rsid w:val="00CE52FC"/>
    <w:rsid w:val="00CE56D9"/>
    <w:rsid w:val="00CE63A8"/>
    <w:rsid w:val="00CE6880"/>
    <w:rsid w:val="00CF001C"/>
    <w:rsid w:val="00CF0999"/>
    <w:rsid w:val="00CF0B9A"/>
    <w:rsid w:val="00CF0DDC"/>
    <w:rsid w:val="00CF1A1C"/>
    <w:rsid w:val="00CF58EA"/>
    <w:rsid w:val="00D00E94"/>
    <w:rsid w:val="00D06689"/>
    <w:rsid w:val="00D07B08"/>
    <w:rsid w:val="00D10DF0"/>
    <w:rsid w:val="00D11F33"/>
    <w:rsid w:val="00D12709"/>
    <w:rsid w:val="00D12EB3"/>
    <w:rsid w:val="00D13072"/>
    <w:rsid w:val="00D13209"/>
    <w:rsid w:val="00D14EB1"/>
    <w:rsid w:val="00D20BD6"/>
    <w:rsid w:val="00D21F0A"/>
    <w:rsid w:val="00D24486"/>
    <w:rsid w:val="00D24B8F"/>
    <w:rsid w:val="00D314E2"/>
    <w:rsid w:val="00D35455"/>
    <w:rsid w:val="00D35870"/>
    <w:rsid w:val="00D42116"/>
    <w:rsid w:val="00D421BA"/>
    <w:rsid w:val="00D45ADA"/>
    <w:rsid w:val="00D46EB6"/>
    <w:rsid w:val="00D55A2A"/>
    <w:rsid w:val="00D57955"/>
    <w:rsid w:val="00D60D16"/>
    <w:rsid w:val="00D61957"/>
    <w:rsid w:val="00D64C8F"/>
    <w:rsid w:val="00D665C8"/>
    <w:rsid w:val="00D67313"/>
    <w:rsid w:val="00D73399"/>
    <w:rsid w:val="00D7468E"/>
    <w:rsid w:val="00D842C1"/>
    <w:rsid w:val="00D91997"/>
    <w:rsid w:val="00D91D1F"/>
    <w:rsid w:val="00D91FCA"/>
    <w:rsid w:val="00D92E7E"/>
    <w:rsid w:val="00D93C73"/>
    <w:rsid w:val="00D952C3"/>
    <w:rsid w:val="00D96672"/>
    <w:rsid w:val="00D977E1"/>
    <w:rsid w:val="00D97C81"/>
    <w:rsid w:val="00DA2B16"/>
    <w:rsid w:val="00DB11DE"/>
    <w:rsid w:val="00DB2037"/>
    <w:rsid w:val="00DB20A8"/>
    <w:rsid w:val="00DB4BF4"/>
    <w:rsid w:val="00DB58BB"/>
    <w:rsid w:val="00DB600F"/>
    <w:rsid w:val="00DC18CA"/>
    <w:rsid w:val="00DC1EC6"/>
    <w:rsid w:val="00DC4E97"/>
    <w:rsid w:val="00DD15F8"/>
    <w:rsid w:val="00DD2C85"/>
    <w:rsid w:val="00DD2DCD"/>
    <w:rsid w:val="00DD44ED"/>
    <w:rsid w:val="00DD4F5A"/>
    <w:rsid w:val="00DD505D"/>
    <w:rsid w:val="00DD5E95"/>
    <w:rsid w:val="00DE19A3"/>
    <w:rsid w:val="00DE1DB8"/>
    <w:rsid w:val="00DE4542"/>
    <w:rsid w:val="00DF0499"/>
    <w:rsid w:val="00DF29BC"/>
    <w:rsid w:val="00DF322E"/>
    <w:rsid w:val="00DF499E"/>
    <w:rsid w:val="00DF772C"/>
    <w:rsid w:val="00E0019F"/>
    <w:rsid w:val="00E00B9D"/>
    <w:rsid w:val="00E0272A"/>
    <w:rsid w:val="00E10011"/>
    <w:rsid w:val="00E10FE8"/>
    <w:rsid w:val="00E113E3"/>
    <w:rsid w:val="00E1244E"/>
    <w:rsid w:val="00E12F0A"/>
    <w:rsid w:val="00E16A11"/>
    <w:rsid w:val="00E1786C"/>
    <w:rsid w:val="00E214FD"/>
    <w:rsid w:val="00E23F30"/>
    <w:rsid w:val="00E2510D"/>
    <w:rsid w:val="00E270FF"/>
    <w:rsid w:val="00E27C68"/>
    <w:rsid w:val="00E3123A"/>
    <w:rsid w:val="00E31877"/>
    <w:rsid w:val="00E33763"/>
    <w:rsid w:val="00E33845"/>
    <w:rsid w:val="00E35828"/>
    <w:rsid w:val="00E4024C"/>
    <w:rsid w:val="00E42CD6"/>
    <w:rsid w:val="00E43026"/>
    <w:rsid w:val="00E43F7E"/>
    <w:rsid w:val="00E45733"/>
    <w:rsid w:val="00E46E21"/>
    <w:rsid w:val="00E51E50"/>
    <w:rsid w:val="00E52275"/>
    <w:rsid w:val="00E522E7"/>
    <w:rsid w:val="00E53BAA"/>
    <w:rsid w:val="00E5652A"/>
    <w:rsid w:val="00E56A53"/>
    <w:rsid w:val="00E57F35"/>
    <w:rsid w:val="00E612FC"/>
    <w:rsid w:val="00E613D7"/>
    <w:rsid w:val="00E621F4"/>
    <w:rsid w:val="00E63A9B"/>
    <w:rsid w:val="00E649CA"/>
    <w:rsid w:val="00E66EE9"/>
    <w:rsid w:val="00E70B34"/>
    <w:rsid w:val="00E70DA0"/>
    <w:rsid w:val="00E7105F"/>
    <w:rsid w:val="00E71F0E"/>
    <w:rsid w:val="00E80F51"/>
    <w:rsid w:val="00E821EA"/>
    <w:rsid w:val="00E84F92"/>
    <w:rsid w:val="00E91331"/>
    <w:rsid w:val="00E9149A"/>
    <w:rsid w:val="00E942E6"/>
    <w:rsid w:val="00E9496C"/>
    <w:rsid w:val="00E950E6"/>
    <w:rsid w:val="00E96CB6"/>
    <w:rsid w:val="00EA0AE2"/>
    <w:rsid w:val="00EA1922"/>
    <w:rsid w:val="00EA2375"/>
    <w:rsid w:val="00EA3410"/>
    <w:rsid w:val="00EA4F2A"/>
    <w:rsid w:val="00EB00D7"/>
    <w:rsid w:val="00EB0255"/>
    <w:rsid w:val="00EB07C3"/>
    <w:rsid w:val="00EB14B3"/>
    <w:rsid w:val="00EB1AA5"/>
    <w:rsid w:val="00EB23B7"/>
    <w:rsid w:val="00EB2F2B"/>
    <w:rsid w:val="00EB42F0"/>
    <w:rsid w:val="00EC0D10"/>
    <w:rsid w:val="00EC1B1B"/>
    <w:rsid w:val="00ED1B12"/>
    <w:rsid w:val="00ED56F6"/>
    <w:rsid w:val="00EE21BB"/>
    <w:rsid w:val="00EE44A4"/>
    <w:rsid w:val="00EE4C31"/>
    <w:rsid w:val="00EE54B9"/>
    <w:rsid w:val="00EE5E16"/>
    <w:rsid w:val="00EF345E"/>
    <w:rsid w:val="00EF4CB4"/>
    <w:rsid w:val="00EF6D81"/>
    <w:rsid w:val="00EF7D71"/>
    <w:rsid w:val="00F021DC"/>
    <w:rsid w:val="00F02733"/>
    <w:rsid w:val="00F03BED"/>
    <w:rsid w:val="00F05334"/>
    <w:rsid w:val="00F059B4"/>
    <w:rsid w:val="00F05C93"/>
    <w:rsid w:val="00F06110"/>
    <w:rsid w:val="00F0612D"/>
    <w:rsid w:val="00F0656D"/>
    <w:rsid w:val="00F0669E"/>
    <w:rsid w:val="00F06824"/>
    <w:rsid w:val="00F10CE5"/>
    <w:rsid w:val="00F12614"/>
    <w:rsid w:val="00F135A8"/>
    <w:rsid w:val="00F13E63"/>
    <w:rsid w:val="00F15E32"/>
    <w:rsid w:val="00F22BE5"/>
    <w:rsid w:val="00F24EFB"/>
    <w:rsid w:val="00F25C45"/>
    <w:rsid w:val="00F25DD7"/>
    <w:rsid w:val="00F26C21"/>
    <w:rsid w:val="00F34A4B"/>
    <w:rsid w:val="00F37854"/>
    <w:rsid w:val="00F41299"/>
    <w:rsid w:val="00F424F9"/>
    <w:rsid w:val="00F42986"/>
    <w:rsid w:val="00F460F9"/>
    <w:rsid w:val="00F51625"/>
    <w:rsid w:val="00F517B2"/>
    <w:rsid w:val="00F67F0C"/>
    <w:rsid w:val="00F71937"/>
    <w:rsid w:val="00F752F4"/>
    <w:rsid w:val="00F75BD4"/>
    <w:rsid w:val="00F76ED2"/>
    <w:rsid w:val="00F772E6"/>
    <w:rsid w:val="00F87448"/>
    <w:rsid w:val="00F9282C"/>
    <w:rsid w:val="00F97D7E"/>
    <w:rsid w:val="00FA0610"/>
    <w:rsid w:val="00FA0E78"/>
    <w:rsid w:val="00FA1728"/>
    <w:rsid w:val="00FA315D"/>
    <w:rsid w:val="00FA53C3"/>
    <w:rsid w:val="00FB06DD"/>
    <w:rsid w:val="00FB23F0"/>
    <w:rsid w:val="00FB28CC"/>
    <w:rsid w:val="00FB4552"/>
    <w:rsid w:val="00FB4B10"/>
    <w:rsid w:val="00FB50EF"/>
    <w:rsid w:val="00FC582A"/>
    <w:rsid w:val="00FC6EE0"/>
    <w:rsid w:val="00FC7248"/>
    <w:rsid w:val="00FC72C2"/>
    <w:rsid w:val="00FD0F02"/>
    <w:rsid w:val="00FD70D3"/>
    <w:rsid w:val="00FE1046"/>
    <w:rsid w:val="00FE1803"/>
    <w:rsid w:val="00FE2545"/>
    <w:rsid w:val="00FE36BB"/>
    <w:rsid w:val="00FE3FD3"/>
    <w:rsid w:val="00FE43EA"/>
    <w:rsid w:val="00FE54C2"/>
    <w:rsid w:val="00FE54D4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D74C6"/>
  <w15:chartTrackingRefBased/>
  <w15:docId w15:val="{3DDA82F4-C3DC-41F8-A214-A6F9DFC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0D"/>
  </w:style>
  <w:style w:type="paragraph" w:styleId="Heading1">
    <w:name w:val="heading 1"/>
    <w:basedOn w:val="Normal"/>
    <w:next w:val="Normal"/>
    <w:link w:val="Heading1Char"/>
    <w:uiPriority w:val="9"/>
    <w:qFormat/>
    <w:rsid w:val="00F0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A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A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7A"/>
  </w:style>
  <w:style w:type="paragraph" w:styleId="Footer">
    <w:name w:val="footer"/>
    <w:basedOn w:val="Normal"/>
    <w:link w:val="FooterChar"/>
    <w:uiPriority w:val="99"/>
    <w:unhideWhenUsed/>
    <w:rsid w:val="000E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7A"/>
  </w:style>
  <w:style w:type="paragraph" w:customStyle="1" w:styleId="naisf">
    <w:name w:val="naisf"/>
    <w:basedOn w:val="Normal"/>
    <w:rsid w:val="00A01C6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A01C68"/>
    <w:pPr>
      <w:suppressAutoHyphens/>
      <w:spacing w:before="120" w:after="0" w:line="240" w:lineRule="auto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paragraph" w:customStyle="1" w:styleId="Pamatteksts31">
    <w:name w:val="Pamatteksts 31"/>
    <w:basedOn w:val="Normal"/>
    <w:rsid w:val="00A01C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3DD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425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5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705"/>
    <w:rPr>
      <w:b/>
      <w:bCs/>
      <w:sz w:val="20"/>
      <w:szCs w:val="20"/>
    </w:rPr>
  </w:style>
  <w:style w:type="paragraph" w:styleId="NoSpacing">
    <w:name w:val="No Spacing"/>
    <w:rsid w:val="002344B6"/>
    <w:pPr>
      <w:suppressAutoHyphens/>
      <w:autoSpaceDN w:val="0"/>
      <w:spacing w:after="0" w:line="240" w:lineRule="auto"/>
      <w:jc w:val="right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TableContents">
    <w:name w:val="Table Contents"/>
    <w:basedOn w:val="Normal"/>
    <w:rsid w:val="002344B6"/>
    <w:pPr>
      <w:suppressLineNumbers/>
      <w:autoSpaceDN w:val="0"/>
      <w:spacing w:after="0" w:line="240" w:lineRule="auto"/>
      <w:jc w:val="right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B31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lv-LV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180"/>
    <w:rPr>
      <w:rFonts w:ascii="Times New Roman" w:eastAsia="Times New Roman" w:hAnsi="Times New Roman" w:cs="Times New Roman"/>
      <w:kern w:val="0"/>
      <w:sz w:val="20"/>
      <w:szCs w:val="20"/>
      <w:lang w:val="ru-RU" w:eastAsia="lv-LV"/>
      <w14:ligatures w14:val="none"/>
    </w:rPr>
  </w:style>
  <w:style w:type="character" w:styleId="FootnoteReference">
    <w:name w:val="footnote reference"/>
    <w:semiHidden/>
    <w:unhideWhenUsed/>
    <w:rsid w:val="003B3180"/>
    <w:rPr>
      <w:vertAlign w:val="superscript"/>
    </w:rPr>
  </w:style>
  <w:style w:type="numbering" w:customStyle="1" w:styleId="11111171">
    <w:name w:val="1 / 1.1 / 1.1.171"/>
    <w:rsid w:val="003B3180"/>
    <w:pPr>
      <w:numPr>
        <w:numId w:val="17"/>
      </w:numPr>
    </w:pPr>
  </w:style>
  <w:style w:type="paragraph" w:styleId="NormalWeb">
    <w:name w:val="Normal (Web)"/>
    <w:basedOn w:val="Normal"/>
    <w:uiPriority w:val="99"/>
    <w:semiHidden/>
    <w:unhideWhenUsed/>
    <w:rsid w:val="00F0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istratori.lv/lv/sludinajumi/dazadi/prasijuma-tiesibu-atsavinas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9525-04FF-4789-ABEF-E82EAB88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13221</Words>
  <Characters>7537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Bondare</dc:creator>
  <cp:keywords/>
  <dc:description/>
  <cp:lastModifiedBy>Dators</cp:lastModifiedBy>
  <cp:revision>2</cp:revision>
  <cp:lastPrinted>2026-02-11T06:44:00Z</cp:lastPrinted>
  <dcterms:created xsi:type="dcterms:W3CDTF">2026-02-11T13:06:00Z</dcterms:created>
  <dcterms:modified xsi:type="dcterms:W3CDTF">2026-02-11T13:06:00Z</dcterms:modified>
</cp:coreProperties>
</file>